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Backend Engineer with over 11 years of experience in software development, specializing in building scalable web and mobile applications. Expertise in Python, Flask, and GCP technologies to create reliable financial systems that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 Go, JavaScript, Ruby,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FastAPI, React, Django, Spring, Node.js,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GCP, AWS, Azure, Heroku, Docker, Kubernetes,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BigQuery, PostgreSQL, MongoDB, MySQL, SQLite,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GitHub Actions, CircleCI, Jenkins, Docker, GitLab CI, Travis CI, Cloud Logging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focusing on </w:t>
      </w:r>
      <w:r w:rsidRPr="00745DD3">
        <w:rPr>
          <w:rFonts w:ascii="Roboto Light" w:eastAsia="Roboto Light" w:hAnsi="Roboto Light" w:cs="Roboto Light"/>
          <w:b/>
          <w:bCs/>
          <w:color w:val="404040" w:themeColor="text1" w:themeTint="BF"/>
          <w:sz w:val="20"/>
          <w:szCs w:val="20"/>
        </w:rPr>
        <w:t xml:space="preserve">payments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ledger management, and internal operational flows, ensuring seamless financial transactions and reconciliations in a real-time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Evolved service architecture through careful consideration of how to model the financial state, managing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handling retry mechanisms effectively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well-structured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employing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integrations with other systems to deliver robust APIs and features critical to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compliance officers, to ensure that all designs and implementations align with business requirements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participated in technology planning to enhance team collaboration and code quality, mentoring junior engineers on best practices in software development and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observability and reliability of deployed systems by implementing thorough logging and monitoring frameworks, enabling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within the team by conducting workshops on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financial transaction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deployment processes and improving system reliability while reducing downtime during updates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 deep understanding of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systems that react to real-time events efficiently, optimizing processing times and resources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comply with industry standards, establishing endpoints for various customer requirements while implementing </w:t>
      </w:r>
      <w:r w:rsidRPr="00745DD3">
        <w:rPr>
          <w:rFonts w:ascii="Roboto Light" w:eastAsia="Roboto Light" w:hAnsi="Roboto Light" w:cs="Roboto Light"/>
          <w:b/>
          <w:bCs/>
          <w:color w:val="404040" w:themeColor="text1" w:themeTint="BF"/>
          <w:sz w:val="20"/>
          <w:szCs w:val="20"/>
        </w:rPr>
        <w:t xml:space="preserve">rate limiting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effectively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asynchronous processing strategies for improved efficiency, enabling high-volume transaction handling without compromising system responsiveness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ensuring the quality and performance of backend systems delivered consistently to stakeholders, reducing bugs in production through comprehensive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existing architecture, using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data analytics and batch processing requirements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architectural diagrams that support new team members' onboarding, contributing to a well-structured approach to knowledge transfer and collaborative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regarding evolving the product to meet market demands, harnessing insights from customer feedback and industry trends to direct development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complex business logic in a high-traffic environment, enhancing application performance and scalability through efficient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establish clear communication protocols, ensuring seamless integration of backend services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optimizing for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cloud scaling solutions that improved service availability, implementing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methodologies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daily standups and sprint planning sessions, driving projects forward through clear communication and tactical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legacy systems with new features by applying agile principles and ensuring code maintainability and adherence to modern coding standards while fostering a growth-oriented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through mentoring and leading design discussions about system architecture,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 engineering techniques to safeguard against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sessions for complex technical issues, analyzing and diagnosing bugs and service outages to restore functionality and enhance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secure coding practices across development teams, emphasizing data security, safeguarding sensitive information, and ensuring compliance with relevant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rollback strategies and monitoring tools that minimize downtime following updates or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and methodologies, promoting continuous improvement and innovation by integrating modern techniques into the current tech stack to solve business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user-centered design principles into backend services, ensuring clear audit trails and compliance-driven development aligned with user expectations and financial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database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data retrieval speeds under load and improving overall application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