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Proficient in Kotlin, Java, and Android SDK with experience in mentoring and leading technical initiatives. Skilled in building scalable, cloud-native applications and implementing robust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JavaScript, Python, Groovy, Swift,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Android SDK, RxJava, Dagger/Hilt, Coroutines, Jetpack Components,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Git, Maven, Gradle,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Couchbase, DynamoDB,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Firebase, Heroku, Docker Swarm, OpenShift,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application features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robust usability while meeting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define solutions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collaboration and consensus among cross-functional teams, enhancing product features while maintaining technical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w:t>
      </w:r>
      <w:r w:rsidRPr="00745DD3">
        <w:rPr>
          <w:rFonts w:ascii="Roboto Light" w:eastAsia="Roboto Light" w:hAnsi="Roboto Light" w:cs="Roboto Light"/>
          <w:b/>
          <w:bCs/>
          <w:color w:val="404040" w:themeColor="text1" w:themeTint="BF"/>
          <w:sz w:val="20"/>
          <w:szCs w:val="20"/>
        </w:rPr>
        <w:t xml:space="preserve">Android 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excellence in coding standards and peer code reviews, helping to elevate the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libraries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enabling other developers to build applications more efficiently and effectively reducing the time spent on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managers to prioritize features and optimize development cycles while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knowledge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integration of third-party services, improving overall system functionality and performance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unit testing of application features while utilizing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mocking to ensure higher test coverage and reliability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 through implementation and optimization of </w:t>
      </w:r>
      <w:r w:rsidRPr="00745DD3">
        <w:rPr>
          <w:rFonts w:ascii="Roboto Light" w:eastAsia="Roboto Light" w:hAnsi="Roboto Light" w:cs="Roboto Light"/>
          <w:b/>
          <w:bCs/>
          <w:color w:val="404040" w:themeColor="text1" w:themeTint="BF"/>
          <w:sz w:val="20"/>
          <w:szCs w:val="20"/>
        </w:rPr>
        <w:t xml:space="preserve">Android UI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visually appealing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CI/CD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processes, leading to quicker release cycles and increased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technical design sessions, providing insight and expertise in </w:t>
      </w:r>
      <w:r w:rsidRPr="00745DD3">
        <w:rPr>
          <w:rFonts w:ascii="Roboto Light" w:eastAsia="Roboto Light" w:hAnsi="Roboto Light" w:cs="Roboto Light"/>
          <w:b/>
          <w:bCs/>
          <w:color w:val="404040" w:themeColor="text1" w:themeTint="BF"/>
          <w:sz w:val="20"/>
          <w:szCs w:val="20"/>
        </w:rPr>
        <w:t xml:space="preserve">cloud-native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scalability and resilience of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Retrofit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OkHttp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network calls effectively and improve data retrieval processes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development processes, frameworks, and libraries utilized in projects, significantly aiding onboarding processes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for existing applications, focusing on memory usage and responsiveness using tools like </w:t>
      </w:r>
      <w:r w:rsidRPr="00745DD3">
        <w:rPr>
          <w:rFonts w:ascii="Roboto Light" w:eastAsia="Roboto Light" w:hAnsi="Roboto Light" w:cs="Roboto Light"/>
          <w:b/>
          <w:bCs/>
          <w:color w:val="404040" w:themeColor="text1" w:themeTint="BF"/>
          <w:sz w:val="20"/>
          <w:szCs w:val="20"/>
        </w:rPr>
        <w:t xml:space="preserve">LeakCanary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Android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troubleshoot and resolve complex issues in the software architecture, ensuring timely delivery of projects and maintaining overall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improvement, organizing regular tech talks and knowledge sharing sessions that deepened the team’s technical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deploying enterprise-grade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product portfolio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effective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the development workflow and increasing project delivery speeds while aligning product goals with Agile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deploy applications seamlessly across cloud environments and improving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CI/CD pipelines by implementing automated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enhancements in software quality and overall productivity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peers, providing constructive feedback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to elevate coding standards throughout the development team,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talent through one-on-one sessions and code walkthroughs, enhancing their skill sets in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decisions, leveraging expertise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handling and retrieval processes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services, significantly reducing manual testing efforts and increasing test coverage for critical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identified bottlenecks, implementing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improved response times and user engagement metrics, focusing on best practices in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technology workshops to improve team use of integrated development environments and tools like </w:t>
      </w:r>
      <w:r w:rsidRPr="00745DD3">
        <w:rPr>
          <w:rFonts w:ascii="Roboto Light" w:eastAsia="Roboto Light" w:hAnsi="Roboto Light" w:cs="Roboto Light"/>
          <w:b/>
          <w:bCs/>
          <w:color w:val="404040" w:themeColor="text1" w:themeTint="BF"/>
          <w:sz w:val="20"/>
          <w:szCs w:val="20"/>
        </w:rPr>
        <w:t xml:space="preserve">IDEA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familiarity with evolving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teams in cloud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system capabilities while ensuring smooth transitions and minimal downtime during migration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translate them into technical specifications, ensuring clarity and alignment in project deliverables, contributing to shared knowledge 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