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of experience in software development, focusing on web and mobile applications. Proven expertise in backend development, cloud architecture, and team leadership, adept at driving project success through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Node.js, Python,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GraphQL, NestJS, React, Vue.js, Cypress, Jest, Vitest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DynamoDB, AppSync, API Gateway, AWS Cognito,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 Elasticsearch,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Confluence, Slack, Visual Studio Code, Figma, Heroku,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cloud-based systems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through effective design and innovative features that enhance backend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backend services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applications in a collaborative environment with product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continuous integration and deployment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reducing system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leadership skills, encouraging a team-focused environment where collaboration and innovation thrived.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observability tools for backend services, emphasizing metrics and performance, ensuring the proactive identification of potential bottlenecks in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distill ambiguous requirements into actionable tasks, fostering alignment between engineering, product, and design teams for strategic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maintainability by managing technical debt effectively while balancing feature development with system quality, adapting priorities to meet evolving project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architectural decision-making regarding scalability and reliability of the backend systems, empowering the growth and user experience of the Tango platform for over 500,000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tested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optimizing query performance while enhancing developer experience and streamlining integration for frontend teams handling diverse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authentication and authorization mechanisms using </w:t>
      </w:r>
      <w:r w:rsidRPr="00745DD3">
        <w:rPr>
          <w:rFonts w:ascii="Roboto Light" w:eastAsia="Roboto Light" w:hAnsi="Roboto Light" w:cs="Roboto Light"/>
          <w:b/>
          <w:bCs/>
          <w:color w:val="404040" w:themeColor="text1" w:themeTint="BF"/>
          <w:sz w:val="20"/>
          <w:szCs w:val="20"/>
        </w:rPr>
        <w:t xml:space="preserve">AWS 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security and maintaining high standards for private data handling, critical for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fostering an agile and collaborative environment, promoting team first values through transparency in decision-making and encouraging diverse perspectives in problem-solving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Eliminated manual sales work through automation, leading initiatives that advanced system efficiencies and guided development priorities leading to actionable insights in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new hires that encapsulated team culture and objectives, effectively bridging knowledge gaps and promoting fast onboarding processes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enforce type safety across projects, reducing bugs at the compilation stage and promoting best standards in coding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across departments, leveraging collaborative tools to ensure all functions—including engineering, product, and design—worked synergistically towards common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high-traffic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responsiveness and data security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impactful features within strict deadlines, showcasing adaptability and effective project management in fast-paced environments while maintaining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seamless integrations with third-party services and allowing smooth data transactions between user interfaces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share sessions that not only improved individual coding skills but also fortified team dynamics through continuous learning initiatives and collaborative brainstorming.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robustness and reduce regression in critical production releases, contributing to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queries, improving data retrieval times and system performance, while ensuring scalability for future growth and application enhancements through efficient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that drew on industry expertise to address critical production issues swiftly, ensuring minimal downtime and service interruptions which reinforced user trust 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maintaining efficient CI/CD pipelines,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for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into existing systems, showcasing a passion for innovation and a commitment to continual professional development throughout the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and eager learning among team members by mentoring new hires, sharing best practices in coding, and offering support as they transitioned into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encouraged a user-first perspective in product feature planning, significantly contributing to roadmap discussions and ensuring the delivery of user-centric solutions with measurable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bring user interface mockups to life by translating wireframes into actual components within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UI libraries.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