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Senior Front-End Engineer with 11 years of experience in software development, focusing on delivering engaging web and mobile applications. Proven expertise in modern front-end technologies and a knack for creating user-friendly interfaces that enhance user experience. Seeking to leverage extensive background in high-performance web applications at Oscilar, dedicated to advancing AI risk decisioning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jQuery,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Vite, Webpack, Jest, Cypress, Figma,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WebSocket, HTTP, JSON, XML,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Travis CI, Azure DevOps, AWS, GCP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diverse user scenarios and devices in a dynamic AI risk decision-making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into functional user interfaces, optimizing the user experience on a scalable architecture while adhering to modern design principles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front-end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facilitating greater collaboration among development teams across Agile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front-end performance bottlenecks and implemented targeted solutions,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UX and reduced load times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review processes, contributing to an efficient CI/CD pipeline that integrates seamlessly with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constructive feedback loops among cross-functional teams including Backend and Product, driving clarity in project objectives and improving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workflows for fraud detection and compliance risk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focusing on user configurability without requiring code changes from clients or external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data-fetching processes and improving efficiency in network requests while ensuring security protocols were always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and as part of a collaborative team, demonstrating adaptability in fast-paced environments and fostering a culture of transparency and open communication during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bundling strategies, which significantly improved the development and build times of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full product development lifecycle, regularly contributing to brainstorming sessions and retrospectives to refine project criteria and enhance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components and libraries to enhance development workflow across the engineering team; these shared resources significantly sped up projects while maintaining quality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strategies for ensuring cross-browser compatibility across various devices, extensively testing with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a smooth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events and hackathons, driving innovation and creativity within the organization which ultimately influenced product direction and technology choices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mentorship programs within the engineering team, cultivating an environment of continuous improvement and collaborative learning centered around best practices in front-end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user engagement and improve platform performance for diverse enterprise-level clients across multiple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building complex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responsive design principles to optimize web applications for a multitude of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an active role in unit testing and integration testing of front-end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bugs and increasing the reliability of delivered product features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ensure product features met user needs and expectations through participation in weekly design and requirement review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suggesting improvements regarding function and structure to enhance code maintainability and performance across multiple application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processes and API integrations that adhered to best practices in web security, collaborating with backend teams to ensure seamless interactions between user interfaces and server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backend services that facilitate data management and application logic, ensuring optimal performance under high-load scenarios and maintaining code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deliver innovative solutions that improved business outcomes,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services integration for a holistic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pace with industry advancements by attending relevant workshops and contributing to innovation-focused hackathons sponsored by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cultural and professional growth of the department through organized tech talks and mentoring junior developers, instilling a collaborative and supportive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modern frameworks and technologies, ensuring minimal downtime while significantly enhancing functionality and maintainability for the overall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user feedback in the development process, integrating insights gained from user testing sessions into the product backlog for future sprints, enhancing user satisfaction and product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