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Sr. Web Developer with over 11 years of experience specializing in web and mobile application development. Proven expertise in architecting, coding, and deploying high-quality solutions using modern technologies. Proficient in collaborating with design and marketing teams to ensure optimal user experiences and performance. Strong focus on coding best practices, user-centered design, and SEO optimization, leveraging skills in HTML5, CSS3, JavaScript, WordPress, and REST APIs to develop robust, scalable web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C#, PHP,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.NET Core,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Figma, Visual Studio, Webpack, npm,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REST APIs, GraphQL, WooCommerce, Shopify, JSON, XML,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Lighthouse, WebPageTest, GTmetrix, PageSpeed Insights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Google Tag Manager, Ahrefs, SEMrush, Yoast SEO, Schema.org, Webmaster Tools, Conversion Tracking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capture project requirements, ensuring a clear understanding of the specified needs to create efficient technical solutions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architected full-scale websites from the ground up, emphasizing mobile-first design principles,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layouts, and seamless integration with backend logic and databases for optimal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accessible website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the latest web standards and best practices to create visually appealing and user-friendly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processes, conducting cross-browser and device compatibility checks to ensure flawless performance and functionality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project specifications, code changes, and deployment processes, facilitating team collaboration and future reference for ongoing development and maintenance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through technical implementations, including on-page optimization and performance enhancements, significantly improving search engine visibility and user traffic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solutions, monitoring site performance and user behavior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and drive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website load speeds and vitals by utilizing efficient coding practices and implementing caching strategies, ensuring rapid responsiveness and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encouraging knowledge sharing and fostering a collaborative coding environment that prioritizes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protection, continuously monitoring potential vulnerabilities, and effectively mitigating risks to safeguard user data and maintain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 and digital marketing teams to implement design concepts and marketing strategies directly into functional web components, streamlining the development process and achieving design fidelity.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websites and landing pages, overseeing ongoing updates and enhancements in alignment with marketing campaigns, demonstrating agility in project adaptations to meet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specialists to implement optimization techniques that improve organic search rankings and website traffic, demonstrating alignment with business objectives and maximizing online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project management methodologies to track project progress and ensure timely completion, adapting to changing requirements while maintaining focus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discussions around development strategies, project timelines, and deployment schedules, promoting transparency and collaboration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improving site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efficient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 smooth user experience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mockups into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fidelity and user engagement for various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sessions for web applications,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met prior to deployment while minimizing post-launch issues and improving production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aboard infrastructure that supports a high volume of user requests, emphasizing server performance while implementing key security protocols and data protection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collaboration, leveraging insights from marketing and user data to inform development priorities and enhance site features that drive conversion objectives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releases and significantly reducing time to market for critical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enrich user experience by implementing personalization features based on user behavior analytics, ultimately enhancing engagement metrics and driving further usage of the web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define and prioritize features, maintaining a manageable backlog while ensuring alignment with overarching business goals and user needs for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for new team members, focusing on the tech stack and tools in use, ensuring a comprehensive onboarding experience that aligns with team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improvements of the development process through feedback loops, retrospectives, and technology forecasting, ensuring the team remains competitive and innovative in their approach to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web technologies and industry trends to continually refine the team’s tech stack and development methodologies, promoting a culture of learning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and partners as needed to support project objectives and deliverables, handling communications and logistics to ensure seamless collaborations that enhance development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