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focused on web and mobile applications. Proven track record in developing resilient SaaS solutions utilizing modern technologies, including React, NodeJS, and GraphQL. Committed to enhancing efficiency and transparency within government agencies through innovative AI and cloud-native applications. Collaborative team player with strong leadership skills, adept at fostering continuous improvement and mentoring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GraphQL, Express, Django, Angular,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WebSockets, Agile, Microservices, Event-Driven Architecture,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Grafana, Prometheus, Elasticsearch, Kibana, JIRA, Confluence, Slack,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complex SaaS applications focused on enhancing government transparency and accountability, utilizing innovative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user needs and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practices and coding standards, fostering a culture of continuous learning and improvement while enhancing team dynamics and collaboration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technical roadmaps in alignment with product goals, ensuring the timely delivery of application features and enhancements while seamlessly integrating user feedback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multi-disciplinary teams to translate business needs into technical specifications,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workflows and improve project outcomes across different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insights during code reviews, ensuring high-quality deliverables and adherence to industry best practices, while generating constructive feedback to improve team contributions and individual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troubleshooting and debugging complex technical challenges, leading initiatives to address and resolve issues that impact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collaborative sessions to comprehend emerging technology trends and advocate for their application within project development, contributing to a culture of innovation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modern DevOps practices within the development process, emphasizing automation and efficiency in application deployment and lifecycle management for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transitioning from single-tenant to multi-tenant architectures, optimizing resource allocation and scalability for key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data analysis and monitoring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observability and performance metrics of deployed solutions to ensure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facilitate seamless integrations with third-party services, enhancing application functionality and user engagement through enhanced connectivity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regularly to internal documentation and technical guides, solidifying team knowledge bases and supporting ongoing training and onboarding processes for new engineers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efforts in staying abreast of industry trends and best practices, promoting necessary updates and changes to maintain competitive edge in software development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procedures and quality assurance protocols, ensuring that all software components operate according to expectations and meet client specifications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customer relationships through continuous engagement, ensuring that technical solutions align perfectly with user expectations and operational needs across public sector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for scalable applications, focusing on performance and reliability while employing best practices in coding and architecture using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specifications for new product features and enhancements, translating business requirements into actionable technical plans using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to ensure optimal software performance,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quality assurance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fostering a collaborative and constructive feedback culture that ensures compliance with coding standards and encourages knowledge sharing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existing legacy systems, refactoring and modernizing codebases to improve maintainability and incorporate new technologies and practices, particularly in cloud-environments.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with efficient load handling capabilities, facilitating seamless integration with various front-end applications to enhance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collaboration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track project progress, and facilitate effective communication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define technical solutions that leverage cloud services effectively, maximizing resources while minimizing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tools to streamline deployment processes,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consistency across development and production environments and improve overall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ideation sessions to discuss and implement features that utilize AI for automation in building user experiences, contributing significantly to product innovation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security and compliance in software development, ensuring adherence to regulatory standards while deploying applications within sensitive environments like public sector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continuous learning opportunities to enhance domain knowledge and technical expertise, focusing on emerging technologies in software development and systems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