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Proficient in building high availability applications, leading technical teams, and leveraging cloud technologies to enhance health information access and improve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Golang, HTML, CSS,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Angular, React, NgRx, Cypress, GraphQL, Kendo UI, .NET,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AWS, Azure DevOps, Terraform, Octopus Deploy,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Unit Testing, End-to-End Testing, Component Testing, Jest, Mocha, Chai,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NoSQL, MongoDB, Redis, Elasticsearch, Apache Kafka, RabbitMQ,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technical leadership across the full software development lifecycle while mentoring engineers, guiding team growth, and enhancing performance across complex, scalable, and distributed applications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by example in designing, building, and maintaining responsive web applications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responsive design principles to ensure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UI/UX design wireframes into high-quality functional code, focusing on optimizing user interactions and accessibility standards while ensuring compatibility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end-to-end and component tests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software quality and enabling faster deployment cycles by ensuring code reliability and functionality through rigorous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development processes, employing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functionality, usability,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technical landscape by identifying and addressing technical debt, optimizing system performance, and enhancing reliability of applications, leading to a more stable deployment environment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architecture teams to develop viable technical solutions aligned with long-term strategic goals, ensuring seamless integration with existing systems and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efficient estimation of technical work in product planning, collaborating closely with the Product Owner to facilitate strategic project management and timely delivery of high-impact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adherence to technical standards within teams, fostering a culture of excellence in coding practices and driving alignment with architectural direction for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working groups and communities of practice to share insights on best practices, technological challenges, and innovative engineering solutions in the healthcare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 culture rooted in ownership, innovation, and continuous learning, implementing feedback mechanisms that resulted in improved morale and productivity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Anticipated technical needs of projects proactively by raising potential issues early and driving initiatives forward with strategic foresight in technology roadmaps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to solve complex technical challenges, efficiently sharing knowledge and expertise to improve overall team capability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leveraged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operational workflows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requirements by maintaining a strong focus on agile methodologies, effectively implementing iterative processes to meet project deadlines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employing modern design principles and architectural patterns that improved application responsiveness and user experience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high-quality software solutions that adhered to client specifications, focusing on scalability and maintainability of code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 automating workflows to enhance productivity and reduce manual errors during the software release cycle, ensuring software releases were timely and reliable.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on coding standards,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knowledge-sharing sessions that significantly improved team performance and skill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focusing on quality assurance, best practices, and recommended enhancements to ensure optimal software performance and adherence to project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RESTful and GraphQL APIs ensuring high availability and reliability in service communications, integrating external services and databases seamlessly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solutions that effectively handled significant data storage and processing, optimizing application performance in a distributed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development processes, leading sprint planning meetings and retrospectives that improved team communication, project visibility, and overall workflow efficiency during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lifecycle management, monitoring performance metrics, and implementing enhancements based on user feedback and industry trends to improve overall user satisfaction with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focusing on creating intuitive and dynamic applications that met the evolving needs of users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discuss requirements and gather feedback on development processes, ensuring alignment between technical solutions and client needs while promoting strong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facilitating collaboration between team members and maintaining integrity in the software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