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specializing in web and mobile applications development, focusing on Java, Spring Framework, microservices, and AWS cloud technologies. Proven track record of delivering high-quality software solutions while leveraging Kafka, Docker, and Kubernetes for scalable architectures. Exceptional problem-solving abilities, with a customer-oriented approach, and a commitment to collaboration and code quality.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Typescript,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Spring Security, React, Node.js, Express, Django, Flask,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Containerization: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EKS, CircleCI, GitHub Actions,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Messaging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MSK, RabbitMQ, Redis, MongoDB,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Open Telemetry, ELK Stack, DataDog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API, GraphQL, API Gateway, gRPC, WebSockets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Credential Management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functionalities for payment tokenization and integrating with various payment processors effectively to enhance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high-throughput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fault-tolerant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scalability and reliability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comprehensive logging and monitoring framework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real-time observability, enabling quick diagnosis and resolution of production issues during transaction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entire software lifecycle, including design, implementation, testing, deployment, and production support, maintaining high standards of code quality through thorough automated testing and code review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system inefficiencies and suggested innovative solutions, enhancing system performance and ensuring alignment with the evolving architectural patterns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payments ecosystem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integration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handling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architectures, allowing seamless processing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high-volume data streams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with external services and APIs.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a culture of collaboration and transparency by fostering open communication channels within teams, leading to increased productivity and enhanced project delivery timelines based on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versatility in adapting to changing business requirements and technological advancements, consistently maintaining department goals through resilience, grit, and a customer-oriented mindset toward product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engineers, focusing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guiding them through architectural decisions impacting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Credential Management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architectural discussions, ensuring that all services developed maintained standards for security and compliance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PCI DSS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for payment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deployment processes, significantly reducing release cycles and improving overall software delivery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assessments of the software architecture and performance, applying enhancements based on the latest industry best practices and modern software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APIs and integrated third-party services to create value-added functionalities, focusing on the user experience in both web and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professional development activities to stay updated with emerging technologies in payment processing systems and software engineering best practices crucial for team innovation and competitive advantage.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team engagement through regular brainstorming sessions and collaborative environments, emphasizing fun and creativity in collaborative problem-solving sessions.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release of cloud-native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focused on building reliable and scalable microservices ecosystems that empowered corporate clients' payment solutions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on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message brokers like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event-driven applications that manage high-throughput transactional data streams while ensuring zero data loss during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implementation of container orchestration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smooth deployment and management of applications across multiple environments consistently enhancing the build and release pipelines.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utilized a broad range of AWS services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application infrastructure, focusing on optimizing cost and performance for both the development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relating to Observability and monitoring systems by implementing custom metrics and logging implementations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easy troubleshooting.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comprehensive code reviews focusing on security practices and compliance with industry standards, especially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PCI DSS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the team to adhere to the highest software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ceremonies, maintaining a proactive collaboration environment focusing on iterative development and continual feedback loops, significantly improving team efficiency and software quality perspectives.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managed RESTful APIs with comprehensive documentation, allowing internal and external users quick access to functionalities, improving the developer experience across teams, and enhancing transaction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various third-party models for payment processing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faster adaption of new features within existing products seamlessly conforming to the system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feasibility and impact assessments for new features based on customer feedback and market research, ensuring alignment with strategic business goals and enhancing the overall customer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deployment efficiency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successfully facilitating deployments while ensuring proper rollback mechanisms and maintaining uptime for critical business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extensive documentation of workflows and standard procedures for the engineering team leveraging architecture diagrams, high-level design documents, and development guidelines to promote knowledge sharing and library of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