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over 11 years of experience in software development, specializing in web and mobile applications. Proficient in crafting scalable solutions using modern technologies and mentoring junior engineers to elevate team performance. Strong background in PHP, JavaScript, and integration of AI into development workflows, supporting nonprofit initiatives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Angular, Vue.js,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Continuous Integration, Continuous Deployment,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vision for sustainable software solutions at ivision, seamlessly integrating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for nonprofit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critical bottlenecks using advanced debugging tools, ensuring optimal performance for our SaaS applications tailored for donor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in the complexities of both backend and frontend development, encouraging a culture of continuous learning and adaptation to new frameworks like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code reviews that adhered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promoting excellence in coding standards and team accountability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tools into the development process, significantly enhancing code productivity and improving the efficiency of project workflows while minimizing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QA teams, ensuring the delivery of high-impact solutions while balancing feature requests with long-term code and architectural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and process frameworks to support development workflows in line with evolving business needs while fostering technical ownership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modern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reliability for nonprofit software solutions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strategize the development of a new fundraising module, effectively communicating technical concepts to non-technical stakeholders and driving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developments in CRM technologies, leveraging them to enhance fundraising functionalities, thereby greatly contributing to making fundraising processes more effective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processes in testing and deployment, streamlining the workflow, and significantly reducing time to market for software releases while maintaining quality assurance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team workshops focused on emerging trends in web technologies, guiding discussions on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to foster an innovative mindset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assess their technical needs, translating requirements into viable software solutions that improve donor engagement and increase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organizational best practices in software development, ensuring that the engineering team maintained high standards of technical delivery and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system architecture improvements that streamline user interfaces and backend systems to facilitate better integration with third-party fundraising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at Microsoft, ensuring robust software design aligned with business goals and enhancing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solutions for enterprise-level systems, focusing on adopting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providing mentorship on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conceptualization through deployment and maintenance, emphasizing the importance of rigorous testing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frontend architecture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user requirements into code while ensuring a seamless user interface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legacy code, employing modern architectures and methodologies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containerized deployments to enhance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focusing on constructive feedback processes to promote a culture of humility, cooperation, and technical excellence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release cycles and enhance the quality of powers taken into production environments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and consuming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data exchange between front-end and back-end systems, thus elevating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best practices relating to software development, fostering a collaborative team environment and enhancing technical growth opportunities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Management to define user stories and acceptance criteria that guide development efforts, ensuring clarity and alignment with project goals at the outset of each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system architecture and technology stacks deployed, supporting team members with precise to facilitate better onboarding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establish a culture of continuous improvement by regularly exploring new development tools and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classroom-based knowledge sharing among peers.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