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and maintaining innovative solutions for web and mobile applications. Possess extensive experience in Node.js, Kotlin, and Java, with a strong focus on developing reliable, scalable systems. Proven track record of collaborating effectively across disciplines to create seamless user experiences. Adept at leading engineering excellence and implementing best practices, with a passion for advancing technical skills and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Node.js,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Spring Boot, Angular, Vue.js, Jest, Mocha,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CircleCI, GitHub Actions,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Selenium, JUnit, Postman, New Relic, Mockito, Cypress, LoadRunner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SQLite, MS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web and mobile applications, ensuring high performance and user satisfaction through collaborations with cross-functional teams and continuous feedback from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develop backend systems that streamlined processes, improved efficiency, and enhanced overall service delivery across clinical operations and customer support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within the squad, fostering a culture of collaboration and open communication, resulting in improved design choices and better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testing methodologies, maintaining test coverage for critical workflows, which contributed significantly to the reduction of system defects and improved reliability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through comprehensive logging and observability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tools, proactively addressing potential bottlenecks to maintain optimal user experience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software engineers on industry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effective collaboration tools, enhancing their technical skills and career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to create user-centric designs that addressed specific healthcare challenges, ensuring solutions delivered maximum value to end users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sprints and retrospectives to ensure continuous improvement and adaptation to changing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continuous integration and continuous delivery, facilitating faster deployment cycles and improved software quality management across development and operational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architectures to support an integrated Care Platform, improving modularity and maintainability of the application's overall framework while efficiently utilizing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not only focused on functionality but also assessed scalability and maintainability of the codebase, promoting engineering excellence and shared ownership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that facilitated seamless interactions between diverse clinical services and user-facing applications, enhancing the overall flexibility of the healthcare experience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 of containers, ensuring ease of deployment and scalability of applications in response to varied user demands and load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analysis of user feedback and performance data to inform strategic decisions for future features, driving product enhancements that aligned closely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tools and technologies within the engineering team, advocating for innovative solutions that kept the team ahead in a highly competitive healthcare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coding standards and design while fostering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modernize the existing applications, integrating user feedback into the iterative development process for improved user interfaces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backend functionality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systems to enhance speed and user interaction while enabling efficient service delivery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knowledge sharing among team members and ensuring that all code met necessary standards for quality, maintainability, and performance parameters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workflows, significantly reducing software delivery times and enabling rapid iterations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the database architecture to accommodate dynamic data models and facilitate efficient access to critical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practices, leading scrum meetings and facilitating communication across development teams to ensure alignment with project objectives while maintaining focus on business priorities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application designs and user processes, ensuring technical specifications were clear and accessible for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the evolving technology landscape by continuously learning and integrating new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into development processes, fostering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error handling and logging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troubleshoot issues quickly, improving overall system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A/B testing protocols to inform decisions related to product features and user engagement strategies, fostering a data-driven culture within the product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align development efforts with eCommerce initiatives, enhancing the overall customer experience through seamless integrations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