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dedicated to building responsive web applications and mobile solutions. Proficient in Sitecore, C#, and cloud-based technologies, leveraging agile methodologies to deliver scalable solutions. Passionate about crafting innovative user experiences and mentoring junior developers, consistently seeking to contribute to team success by adopting best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MVC, React, Vue.js, Sitecore CMS, Sitecore JSS,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Cosmos DB, AWS Lambda, Azure Functions, App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DevOps, Git, Jira, Webpack, Gulp,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and SEO:</w:t>
      </w:r>
      <w:r w:rsidRPr="00745DD3">
        <w:rPr>
          <w:rFonts w:ascii="Roboto Light" w:eastAsia="Roboto Light" w:hAnsi="Roboto Light" w:cs="Roboto Light"/>
          <w:color w:val="404040" w:themeColor="text1" w:themeTint="BF"/>
          <w:sz w:val="20"/>
          <w:szCs w:val="20"/>
        </w:rPr>
        <w:t xml:space="preserve"> Sitecore Content Search, SEO, Google Analytics, Web Accessibility (WCAG 2.0), Helix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web applications using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high performance in both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while focusing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product vision and translate business requirements into robust technical solutions, integrating them seamlessly with </w:t>
      </w:r>
      <w:r w:rsidRPr="00745DD3">
        <w:rPr>
          <w:rFonts w:ascii="Roboto Light" w:eastAsia="Roboto Light" w:hAnsi="Roboto Light" w:cs="Roboto Light"/>
          <w:b/>
          <w:bCs/>
          <w:color w:val="404040" w:themeColor="text1" w:themeTint="BF"/>
          <w:sz w:val="20"/>
          <w:szCs w:val="20"/>
        </w:rPr>
        <w:t xml:space="preserve">SAP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CRM systems for optimized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web applications through automation and manual methods, utilizing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delivery and compliance with </w:t>
      </w:r>
      <w:r w:rsidRPr="00745DD3">
        <w:rPr>
          <w:rFonts w:ascii="Roboto Light" w:eastAsia="Roboto Light" w:hAnsi="Roboto Light" w:cs="Roboto Light"/>
          <w:b/>
          <w:bCs/>
          <w:color w:val="404040" w:themeColor="text1" w:themeTint="BF"/>
          <w:sz w:val="20"/>
          <w:szCs w:val="20"/>
        </w:rPr>
        <w:t xml:space="preserve">WCAG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using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JSS and developed headless solutions that improve site performance and scalability, enhancing both the user and developer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to elevate the team's overall skill set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including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efficient data storage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including writing complex queries and stored procedures, ensuring optimal data retrieval and storage efficiency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UI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promoting faster and more efficient development processes while minimizing bottlenecks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robust documentation, promoting adherence to coding standards and best practices across the team, while providing constructive feedback to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planning sessions and collaborated in Agile ceremonies, continuously improving team performance and project delivery through iterative feedback and adjustment to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components with </w:t>
      </w:r>
      <w:r w:rsidRPr="00745DD3">
        <w:rPr>
          <w:rFonts w:ascii="Roboto Light" w:eastAsia="Roboto Light" w:hAnsi="Roboto Light" w:cs="Roboto Light"/>
          <w:b/>
          <w:bCs/>
          <w:color w:val="404040" w:themeColor="text1" w:themeTint="BF"/>
          <w:sz w:val="20"/>
          <w:szCs w:val="20"/>
        </w:rPr>
        <w:t xml:space="preserve">Stencil.js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innovative web design that adheres to aesthetic guidelines and performance metrics that meet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designs and effective data integration with external services through APIs and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lifecycle activities including planning, coding, and testing, thereby enhancing deliverables while adhering to Agile methodologies which ensured continuous improvement in team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programming sessions, driving knowledge sharing and mentoring opportunities among team members while ensuring completion of development tasks aligned with software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ReSharper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analysis and coverage, improving code quality significantly through systematic reviews and implementing suggestions for better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stakeholders to identify requirements and articulate technical specifications necessary for building robust and maintainable web applications serving varied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backend services, focusing on user experience and performance optimization, directly impacting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by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seamless scalability of applications supporting business continuity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around technical direction in developing web components and API integrations to facilitate seamless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fellow developers on cloud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helping streamline operations and ensuring release quality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seamless backend integrations through </w:t>
      </w:r>
      <w:r w:rsidRPr="00745DD3">
        <w:rPr>
          <w:rFonts w:ascii="Roboto Light" w:eastAsia="Roboto Light" w:hAnsi="Roboto Light" w:cs="Roboto Light"/>
          <w:b/>
          <w:bCs/>
          <w:color w:val="404040" w:themeColor="text1" w:themeTint="BF"/>
          <w:sz w:val="20"/>
          <w:szCs w:val="20"/>
        </w:rPr>
        <w:t xml:space="preserve">Microsoft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efficient queries and ensuring data consistency across all applications via stringent testing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during project development, demonstrating adaptability and resolving development challenges that arose during the implementation of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