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SEO Specialist with over 11 years of experience in software development, web, and mobile applications, and advanced knowledge of SEO strategies, analytics tools, and client engagement. Proven ability to identify and resolve technical SEO issues, communicate effectively with diverse audiences, and enhance organic search performance for medium to large brands.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Tools:</w:t>
      </w:r>
      <w:r w:rsidRPr="00745DD3">
        <w:rPr>
          <w:rFonts w:ascii="Roboto Light" w:eastAsia="Roboto Light" w:hAnsi="Roboto Light" w:cs="Roboto Light"/>
          <w:color w:val="404040" w:themeColor="text1" w:themeTint="BF"/>
          <w:sz w:val="20"/>
          <w:szCs w:val="20"/>
        </w:rPr>
        <w:t xml:space="preserve"> Ahrefs, SEMRush, Moz, Google Search Console,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Technical Skills:</w:t>
      </w:r>
      <w:r w:rsidRPr="00745DD3">
        <w:rPr>
          <w:rFonts w:ascii="Roboto Light" w:eastAsia="Roboto Light" w:hAnsi="Roboto Light" w:cs="Roboto Light"/>
          <w:color w:val="404040" w:themeColor="text1" w:themeTint="BF"/>
          <w:sz w:val="20"/>
          <w:szCs w:val="20"/>
        </w:rPr>
        <w:t xml:space="preserve"> HTML, CSS, JavaScript, Responsive Design, Technical SEO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Trello, Asana, Kanban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Microsoft Excel, Google Sheets, Data Visualization, A/B Testing, Competitive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Development:</w:t>
      </w:r>
      <w:r w:rsidRPr="00745DD3">
        <w:rPr>
          <w:rFonts w:ascii="Roboto Light" w:eastAsia="Roboto Light" w:hAnsi="Roboto Light" w:cs="Roboto Light"/>
          <w:color w:val="404040" w:themeColor="text1" w:themeTint="BF"/>
          <w:sz w:val="20"/>
          <w:szCs w:val="20"/>
        </w:rPr>
        <w:t xml:space="preserve"> Keyword Research, On-page SEO, Link Building, Content Strategy, Copywriting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SEO audits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Ahrefs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SEMRush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technical issues affecting website performance and develop strategic solutions that enhance organic search rankings.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w:t>
      </w:r>
      <w:r w:rsidRPr="00745DD3">
        <w:rPr>
          <w:rFonts w:ascii="Roboto Light" w:eastAsia="Roboto Light" w:hAnsi="Roboto Light" w:cs="Roboto Light"/>
          <w:b/>
          <w:bCs/>
          <w:color w:val="404040" w:themeColor="text1" w:themeTint="BF"/>
          <w:sz w:val="20"/>
          <w:szCs w:val="20"/>
        </w:rPr>
        <w:t xml:space="preserve">SEO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client needs, focusing on </w:t>
      </w:r>
      <w:r w:rsidRPr="00745DD3">
        <w:rPr>
          <w:rFonts w:ascii="Roboto Light" w:eastAsia="Roboto Light" w:hAnsi="Roboto Light" w:cs="Roboto Light"/>
          <w:b/>
          <w:bCs/>
          <w:color w:val="404040" w:themeColor="text1" w:themeTint="BF"/>
          <w:sz w:val="20"/>
          <w:szCs w:val="20"/>
        </w:rPr>
        <w:t xml:space="preserve">keyword research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on-page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site architecture to boost visibility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w:t>
      </w:r>
      <w:r w:rsidRPr="00745DD3">
        <w:rPr>
          <w:rFonts w:ascii="Roboto Light" w:eastAsia="Roboto Light" w:hAnsi="Roboto Light" w:cs="Roboto Light"/>
          <w:b/>
          <w:bCs/>
          <w:color w:val="404040" w:themeColor="text1" w:themeTint="BF"/>
          <w:sz w:val="20"/>
          <w:szCs w:val="20"/>
        </w:rPr>
        <w:t xml:space="preserve">SEO consultant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high-profile clients, effectively communicating complex </w:t>
      </w:r>
      <w:r w:rsidRPr="00745DD3">
        <w:rPr>
          <w:rFonts w:ascii="Roboto Light" w:eastAsia="Roboto Light" w:hAnsi="Roboto Light" w:cs="Roboto Light"/>
          <w:b/>
          <w:bCs/>
          <w:color w:val="404040" w:themeColor="text1" w:themeTint="BF"/>
          <w:sz w:val="20"/>
          <w:szCs w:val="20"/>
        </w:rPr>
        <w:t xml:space="preserve">SEO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t>
      </w:r>
      <w:r w:rsidRPr="00745DD3">
        <w:rPr>
          <w:rFonts w:ascii="Roboto Light" w:eastAsia="Roboto Light" w:hAnsi="Roboto Light" w:cs="Roboto Light"/>
          <w:b/>
          <w:bCs/>
          <w:color w:val="404040" w:themeColor="text1" w:themeTint="BF"/>
          <w:sz w:val="20"/>
          <w:szCs w:val="20"/>
        </w:rPr>
        <w:t xml:space="preserve">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technical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C-Suite executives, to align strategies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drive </w:t>
      </w:r>
      <w:r w:rsidRPr="00745DD3">
        <w:rPr>
          <w:rFonts w:ascii="Roboto Light" w:eastAsia="Roboto Light" w:hAnsi="Roboto Light" w:cs="Roboto Light"/>
          <w:b/>
          <w:bCs/>
          <w:color w:val="404040" w:themeColor="text1" w:themeTint="BF"/>
          <w:sz w:val="20"/>
          <w:szCs w:val="20"/>
        </w:rPr>
        <w:t xml:space="preserve">campaign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traffic patterns and inform future marketing initiatives and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w:t>
      </w:r>
      <w:r w:rsidRPr="00745DD3">
        <w:rPr>
          <w:rFonts w:ascii="Roboto Light" w:eastAsia="Roboto Light" w:hAnsi="Roboto Light" w:cs="Roboto Light"/>
          <w:b/>
          <w:bCs/>
          <w:color w:val="404040" w:themeColor="text1" w:themeTint="BF"/>
          <w:sz w:val="20"/>
          <w:szCs w:val="20"/>
        </w:rPr>
        <w:t xml:space="preserve">SEO specialists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digital marketers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sharing best practices in </w:t>
      </w:r>
      <w:r w:rsidRPr="00745DD3">
        <w:rPr>
          <w:rFonts w:ascii="Roboto Light" w:eastAsia="Roboto Light" w:hAnsi="Roboto Light" w:cs="Roboto Light"/>
          <w:b/>
          <w:bCs/>
          <w:color w:val="404040" w:themeColor="text1" w:themeTint="BF"/>
          <w:sz w:val="20"/>
          <w:szCs w:val="20"/>
        </w:rPr>
        <w:t xml:space="preserve">link building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technical analysis while promoting a culture of continuous improvement and proactive engagement in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technical analyses of websites, diagnosing issues related to </w:t>
      </w:r>
      <w:r w:rsidRPr="00745DD3">
        <w:rPr>
          <w:rFonts w:ascii="Roboto Light" w:eastAsia="Roboto Light" w:hAnsi="Roboto Light" w:cs="Roboto Light"/>
          <w:b/>
          <w:bCs/>
          <w:color w:val="404040" w:themeColor="text1" w:themeTint="BF"/>
          <w:sz w:val="20"/>
          <w:szCs w:val="20"/>
        </w:rPr>
        <w:t xml:space="preserve">information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URL 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server-related errors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prioritized remediation tasks based on impact and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w:t>
      </w:r>
      <w:r w:rsidRPr="00745DD3">
        <w:rPr>
          <w:rFonts w:ascii="Roboto Light" w:eastAsia="Roboto Light" w:hAnsi="Roboto Light" w:cs="Roboto Light"/>
          <w:b/>
          <w:bCs/>
          <w:color w:val="404040" w:themeColor="text1" w:themeTint="BF"/>
          <w:sz w:val="20"/>
          <w:szCs w:val="20"/>
        </w:rPr>
        <w:t xml:space="preserve">competitive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key opportunities and threats in the </w:t>
      </w:r>
      <w:r w:rsidRPr="00745DD3">
        <w:rPr>
          <w:rFonts w:ascii="Roboto Light" w:eastAsia="Roboto Light" w:hAnsi="Roboto Light" w:cs="Roboto Light"/>
          <w:b/>
          <w:bCs/>
          <w:color w:val="404040" w:themeColor="text1" w:themeTint="BF"/>
          <w:sz w:val="20"/>
          <w:szCs w:val="20"/>
        </w:rPr>
        <w:t xml:space="preserve">digital marketing landscape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to guide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adjustments and tactical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detailed documentation and </w:t>
      </w:r>
      <w:r w:rsidRPr="00745DD3">
        <w:rPr>
          <w:rFonts w:ascii="Roboto Light" w:eastAsia="Roboto Light" w:hAnsi="Roboto Light" w:cs="Roboto Light"/>
          <w:b/>
          <w:bCs/>
          <w:color w:val="404040" w:themeColor="text1" w:themeTint="BF"/>
          <w:sz w:val="20"/>
          <w:szCs w:val="20"/>
        </w:rPr>
        <w:t xml:space="preserve">POV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detailing </w:t>
      </w:r>
      <w:r w:rsidRPr="00745DD3">
        <w:rPr>
          <w:rFonts w:ascii="Roboto Light" w:eastAsia="Roboto Light" w:hAnsi="Roboto Light" w:cs="Roboto Light"/>
          <w:b/>
          <w:bCs/>
          <w:color w:val="404040" w:themeColor="text1" w:themeTint="BF"/>
          <w:sz w:val="20"/>
          <w:szCs w:val="20"/>
        </w:rPr>
        <w:t xml:space="preserve">SEO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stakeholders, ensuring clarity in communication and strategic direction for integrated </w:t>
      </w:r>
      <w:r w:rsidRPr="00745DD3">
        <w:rPr>
          <w:rFonts w:ascii="Roboto Light" w:eastAsia="Roboto Light" w:hAnsi="Roboto Light" w:cs="Roboto Light"/>
          <w:b/>
          <w:bCs/>
          <w:color w:val="404040" w:themeColor="text1" w:themeTint="BF"/>
          <w:sz w:val="20"/>
          <w:szCs w:val="20"/>
        </w:rPr>
        <w:t xml:space="preserve">digital marketing efforts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and analyzed the effectiveness of implemented </w:t>
      </w:r>
      <w:r w:rsidRPr="00745DD3">
        <w:rPr>
          <w:rFonts w:ascii="Roboto Light" w:eastAsia="Roboto Light" w:hAnsi="Roboto Light" w:cs="Roboto Light"/>
          <w:b/>
          <w:bCs/>
          <w:color w:val="404040" w:themeColor="text1" w:themeTint="BF"/>
          <w:sz w:val="20"/>
          <w:szCs w:val="20"/>
        </w:rPr>
        <w:t xml:space="preserve">SEO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performance metrics and analytical tools to assess and report on ROI and areas for refinement.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innovative </w:t>
      </w:r>
      <w:r w:rsidRPr="00745DD3">
        <w:rPr>
          <w:rFonts w:ascii="Roboto Light" w:eastAsia="Roboto Light" w:hAnsi="Roboto Light" w:cs="Roboto Light"/>
          <w:b/>
          <w:bCs/>
          <w:color w:val="404040" w:themeColor="text1" w:themeTint="BF"/>
          <w:sz w:val="20"/>
          <w:szCs w:val="20"/>
        </w:rPr>
        <w:t xml:space="preserve">SEO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testing strategies in pursuit of optimization, enhancing learning and consistently improving campaign outcomes through iterative enhancements and agile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client education initiatives regarding </w:t>
      </w:r>
      <w:r w:rsidRPr="00745DD3">
        <w:rPr>
          <w:rFonts w:ascii="Roboto Light" w:eastAsia="Roboto Light" w:hAnsi="Roboto Light" w:cs="Roboto Light"/>
          <w:b/>
          <w:bCs/>
          <w:color w:val="404040" w:themeColor="text1" w:themeTint="BF"/>
          <w:sz w:val="20"/>
          <w:szCs w:val="20"/>
        </w:rPr>
        <w:t xml:space="preserve">SEO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tailored presentations and resources to build understanding and support for proposed strategies among diverse organizational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Independently assessed and enhanced workflow processes, implementing changes that have significantly boosted efficiency in project management and delivery across various </w:t>
      </w:r>
      <w:r w:rsidRPr="00745DD3">
        <w:rPr>
          <w:rFonts w:ascii="Roboto Light" w:eastAsia="Roboto Light" w:hAnsi="Roboto Light" w:cs="Roboto Light"/>
          <w:b/>
          <w:bCs/>
          <w:color w:val="404040" w:themeColor="text1" w:themeTint="BF"/>
          <w:sz w:val="20"/>
          <w:szCs w:val="20"/>
        </w:rPr>
        <w:t xml:space="preserve">SEO campaigns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SEO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Screaming Frog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BrightLocal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in-depth reports and analyses, informing both team and client decisions for continuous growth in organic traffic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actionable insights and strategic recommendations during client meetings, showcasing </w:t>
      </w: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and ensuring alignment with the overall </w:t>
      </w:r>
      <w:r w:rsidRPr="00745DD3">
        <w:rPr>
          <w:rFonts w:ascii="Roboto Light" w:eastAsia="Roboto Light" w:hAnsi="Roboto Light" w:cs="Roboto Light"/>
          <w:b/>
          <w:bCs/>
          <w:color w:val="404040" w:themeColor="text1" w:themeTint="BF"/>
          <w:sz w:val="20"/>
          <w:szCs w:val="20"/>
        </w:rPr>
        <w:t xml:space="preserve">digital 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transparency and collaboration within the team, encouraging open discussions around </w:t>
      </w:r>
      <w:r w:rsidRPr="00745DD3">
        <w:rPr>
          <w:rFonts w:ascii="Roboto Light" w:eastAsia="Roboto Light" w:hAnsi="Roboto Light" w:cs="Roboto Light"/>
          <w:b/>
          <w:bCs/>
          <w:color w:val="404040" w:themeColor="text1" w:themeTint="BF"/>
          <w:sz w:val="20"/>
          <w:szCs w:val="20"/>
        </w:rPr>
        <w:t xml:space="preserve">SEO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 updates, and their implications for client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integration of web technologies during projects, ensuring seamless cross-device functionality and enhancing user experiences on both desktop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stakeholders to define technical specifications for features, integrating feedback from all levels to deliver solutions that met diverse user needs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a team of developers in the coding and testing of software applications, implementing industry best practices in both agile and waterfall development methodologies to optimize project outputs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front-end and back-end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and dynamic web applications that greatly improved user interaction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and retrospectives with cross-functional teams, fostering an environment conducive to collaboration and innovation while ensuring timely delivery of project milestones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feedback to junior developers, ensuring quality and adherence to coding standards while promoting continuous learning and improvement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leveraging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improving the aesthetics and overall usability of applications across various platforms and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existing applications, enhancing functionality and user engagement by providing additional features and relevant content tailored to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a streamlined development process by tracking changes and facilitating collaboration among team members on large-scale applications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software applications, providing clarity and guidance not only for developers but also for clients, ensuring successful hand-off and user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sessions, gathering feedback to refine functionalities and enhance user experience, ultimately contributing to higher satisfaction ratings on delivered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education and training opportunities, staying updated with emerging technologies and methodologies that could enhance project deliverability and alignment with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