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specializing in web and mobile applications. Proven expertise in automation testing, test strategies, and collaborative software development. Adept at leading quality assurance processes within Agile frameworks. Strong background in analyzing failures, developing robust testing scripts, and enhancing overall product quality in a dynamic work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TestCafe, Selenium, Jest, Cypress, JUnit, Mocha, JUnit, Appium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Ruby, SQL, C#, Shell Scripting,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Git, SVN, JIRA, Confluence, Slack, Trello, Azure DevOps,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 Windows, MacOS, Docker, Kubernetes, AWS,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xml:space="preserve"> REST, SOAP, GraphQL, Postman, Swagger, Apache, Nginx,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automated testing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TestCafe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test coverage and efficiency across multiple projects while ensuring seamless integration with existing CI/CD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w:t>
      </w:r>
      <w:r w:rsidRPr="00745DD3">
        <w:rPr>
          <w:rFonts w:ascii="Roboto Light" w:eastAsia="Roboto Light" w:hAnsi="Roboto Light" w:cs="Roboto Light"/>
          <w:b/>
          <w:bCs/>
          <w:color w:val="404040" w:themeColor="text1" w:themeTint="BF"/>
          <w:sz w:val="20"/>
          <w:szCs w:val="20"/>
        </w:rPr>
        <w:t xml:space="preserve">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Project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complex technical challenges while adhering to strict timelines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detailed </w:t>
      </w:r>
      <w:r w:rsidRPr="00745DD3">
        <w:rPr>
          <w:rFonts w:ascii="Roboto Light" w:eastAsia="Roboto Light" w:hAnsi="Roboto Light" w:cs="Roboto Light"/>
          <w:b/>
          <w:bCs/>
          <w:color w:val="404040" w:themeColor="text1" w:themeTint="BF"/>
          <w:sz w:val="20"/>
          <w:szCs w:val="20"/>
        </w:rPr>
        <w:t xml:space="preserve">user stories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testing scenarios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precise testing estimates, which streamlined communication and understanding amongst team members, leading to aligned project efforts and smoother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a defect log to track issues in live applications, orchestrating effective issue resolution processes that involved multiple stakeholders to ensure timely and accurate fixes for critical bug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failures and system bugs to implement targeted fixes and improvements, thus fostering a culture of continuous improvement and learning based on lessons learned during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executed comprehensive testing strategies that catered to both new developments and existing application updates, ensuring high-quality deliverables in line with business objectives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overall regression testing coverage through strategic planning and execution, identifying specific areas for improvement based on past product performance dynamics and customer feedback statistics.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post-implementation reviews and continuous improvement initiatives aimed at refining systems and application functionalities, thus elevating user experiences and satisfaction metrics significantly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querying to verify data integrity and consistency, ensuring robust back-end support for web applications, reinforcing workflow and application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of testing for </w:t>
      </w:r>
      <w:r w:rsidRPr="00745DD3">
        <w:rPr>
          <w:rFonts w:ascii="Roboto Light" w:eastAsia="Roboto Light" w:hAnsi="Roboto Light" w:cs="Roboto Light"/>
          <w:b/>
          <w:bCs/>
          <w:color w:val="404040" w:themeColor="text1" w:themeTint="BF"/>
          <w:sz w:val="20"/>
          <w:szCs w:val="20"/>
        </w:rPr>
        <w:t xml:space="preserve">API endpoints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frameworks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responses and error handling, thus modernizing the overall testing architecture employed during the software lifecycle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in best practices for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assurance strategies, fostering a collaborative growth environment amongst the technical team while enhancing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introduce team members to emerging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enhancing collective knowledge and adopting innovative solutions tailored for ongoing and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iterative testing methodologies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resulting in elevated adaptability to changing project demands while maintaining stringent quality standards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sprint planning and retrospective meetings, contributing valuable insights on testing initiatives and outcomes while promoting a culture of accountability and shared responsibility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regarding testing processes, innovations, and results, ensuring consistent information flow across the development lifecycle that benefited both current and future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that addressed application failures and bugs by utilizing in-depth analytical skills and implementing robust testing methodologies to ensure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automated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web applications focusing on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significantly boosting test reliability and reducing manual intervention time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discussions, providing feedback and insights that contributed to refining product development cycles and streamlining QA processes to better meet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development teams to create detailed </w:t>
      </w:r>
      <w:r w:rsidRPr="00745DD3">
        <w:rPr>
          <w:rFonts w:ascii="Roboto Light" w:eastAsia="Roboto Light" w:hAnsi="Roboto Light" w:cs="Roboto Light"/>
          <w:b/>
          <w:bCs/>
          <w:color w:val="404040" w:themeColor="text1" w:themeTint="BF"/>
          <w:sz w:val="20"/>
          <w:szCs w:val="20"/>
        </w:rPr>
        <w:t xml:space="preserve">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aspects of the application were thoroughly vetted before their release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to identify bottlenecks in existing applications, contributing to performance enhancement initiatives that promoted application reliability and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stakeholders to define requirements for new testing initiatives, aligning project objectives with user needs and business goals while facilitating effective outcome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an effective test management system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visibility of testing efforts and defect tracking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optimized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data handling processes and verify application responses, addressing data integrity concerns before final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 meetings to align on major release features, advocating for QA involvement at early stages, fostering a sense of ownership among team members for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user-focused </w:t>
      </w:r>
      <w:r w:rsidRPr="00745DD3">
        <w:rPr>
          <w:rFonts w:ascii="Roboto Light" w:eastAsia="Roboto Light" w:hAnsi="Roboto Light" w:cs="Roboto Light"/>
          <w:b/>
          <w:bCs/>
          <w:color w:val="404040" w:themeColor="text1" w:themeTint="BF"/>
          <w:sz w:val="20"/>
          <w:szCs w:val="20"/>
        </w:rPr>
        <w:t xml:space="preserve">testing scenarios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user stories provided, ensuring tests simulated real-world applications while enhancing quality assurance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changes, ensuring a structured approach to code updates that supported collaboration among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testing procedures for internal use, providing comprehensive training materials for new QA team members, thereby establishing a strong foundation for consistency and quality assurance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