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focusing on web and mobile applications. Proven expertise in managing digital systems, integrating platforms, and enhancing user experience. Adept at overseeing vendor relations and leveraging data governance strategies to support workforce development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Tableau, Power BI, Looker, Excel, ArcGIS,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 &amp; Libraries:</w:t>
      </w:r>
      <w:r w:rsidRPr="00745DD3">
        <w:rPr>
          <w:rFonts w:ascii="Roboto Light" w:eastAsia="Roboto Light" w:hAnsi="Roboto Light" w:cs="Roboto Light"/>
          <w:color w:val="404040" w:themeColor="text1" w:themeTint="BF"/>
          <w:sz w:val="20"/>
          <w:szCs w:val="20"/>
        </w:rPr>
        <w:t xml:space="preserve"> Node.js, Django, Flask, React,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Asana,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LMS:</w:t>
      </w:r>
      <w:r w:rsidRPr="00745DD3">
        <w:rPr>
          <w:rFonts w:ascii="Roboto Light" w:eastAsia="Roboto Light" w:hAnsi="Roboto Light" w:cs="Roboto Light"/>
          <w:color w:val="404040" w:themeColor="text1" w:themeTint="BF"/>
          <w:sz w:val="20"/>
          <w:szCs w:val="20"/>
        </w:rPr>
        <w:t xml:space="preserve"> Salesforce, Moodle, Blackboard, SAP SuccessFactors, TalentLMS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digital systems to support the National Network for Microelectronics Education, ensuring seamless integration and management of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user engagement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and external stakeholders to define digital requirements, aligning technology solutions with programmatic goals and enhancing overall user experience through effective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and contracts, overseeing the performance and accountability of technology partners to ensure delivery aligned with project timelines and budgetary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governance protocols to ensure the accuracy and security of information across multiple platforms, leveraging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reporting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user-centered design principles across training and resource platforms, resulting in improved accessibility and usability for diverse educational audiences nationwide.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performance evaluations and initiated enhancements to digital tools, including learning management systems, ensuring that updates met the evolving needs of educators and learners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and timeline management of various technology projects, coordinating with teams to ensure alignment with grant deliverables and program expansion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dashboards and visualizations for stakeholders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informed decision-making by presenting complex data in a comprehensible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assess and select new technology tools, including conducting cost-benefit analyses and aligning with the organization’s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stakeholders on platform functionalities and data usage, fostering enhanced engagement and effective utilization of digital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performance indicators to measure success and identify areas for enhancement, ensuring that systems remained responsive to both user feedback and program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relevant to the microelectronics sector, informing strategic direction for new integrations and platform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growth of the NNME by ensuring technology tools supported effective learning pathways and workforce development initiatives, continually seeking innovative solutions to optimize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meetings with program partners to secure commitment on shared technology resources, optimizing infrastructure to meet collective objectives in workforce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privacy and compliance standards in all platform-related activities, ensuring that user information was processed ethically and securely.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interfaces and performance through best coding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technical specifications and deliver software solutions that aligned with business objectives while resolving customer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managing projects, ensuring iterative development and continuous feedback loops that maximized product quality and user satisfaction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implemented features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efficient communication between client and server components through strong architectural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design reviews and participated in peer code reviews, fostering an environment of knowledge sharing, continuous learning, and improvement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data storage solutions to enhance retrieval speeds and application performance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data to guide enhancements and ensure application updates were focused on resolving user experience issues directly identified by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and documentation for end users, aimed at improving overall product understanding and efficient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to brainstorm innovative features, collaborating effectively with product managers and designers to ensure user-oriented designs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for major functionalities across applications, improving testing efficiency and reducing regression errors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helping them to improve their coding skills and understanding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ultimately fostering a stronger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initiatives related to technology education, promoting STEM learning opportunities and engaging potential future technicians in the microelectronics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