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experience specializing in machine learning, data engineering, and the development of AI-driven healthcare solutions. Proven track record in delivering innovative software that enhances operational efficiency across complex healthcare systems. Adept in the practical application of large-scale data processing, cloud platforms, and state-of-the-art ML algorithms for critical healthcare applications. Seeking to leverage technical expertise and strong problem-solving skills to contribute to transformative healthcare projects at AKASA.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Java, R,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XGBoost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Kafka, ETL, AWS Glue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NumPy, Pandas, Matplotlib, OpenCV, NLTK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end-to-end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clinical data processing, leading to improved efficiency in patient revenue cycle management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in implementing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healthcare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performance of deployed AI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sophisticated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medical document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extraction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classification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accuracy in coding and claim prediction outcomes for healthcare providers.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large-scale data processing and analytics, optimizing data ingestion and transformation workflows to support real-time decision-making in clinical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PhD researchers to translate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theoretical models into practical applications, ensuring seamless integration of predictive analytics in existing healthcare systems and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validation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their accuracy and reliability in clinical settings while adhering to compliance standards. Fostering collaboration among diverse teams was key.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preprocessing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including text normalization and image augmentation, improving the training effectiveness of deep learning models used in healthcare data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 and mentorship, facilitating skill development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fostering a culture of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explore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large-language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optimizing patient communication channels, providing real-time feedback to healthcare professionals on documentation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automated analysis of medical imaging, enhancing the speed and accuracy of diagnostic processes across multiple health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to present findings on practical applications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healthcare domain, positioning the company as a thought leader in the healthcare technology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an agile development mindset, I adapted quickly to evolving technologies and methodologies, ensuring projects stayed aligned with both client and regulatory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quality assurance practices and automated testing frameworks to ensure production-ready software delivery with well-document algorithms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technical specifications, developing innovative solutions that directly addressed pressing healthcare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strategic planning sessions for future product iterations based on user feedback, ensuring product roadmaps were aligned with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implemented, and optimized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diverse programming languages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enhanced functionalities and improved user experience for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evolve software requirements into technical specifications, focusing on user-centric features that align with business goals, fostering collaboration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RESTful APIs to integrate with various platforms, supporting seamless communication between front-end and back-end systems while ensuring data consistency and reliability in all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collaborated through code reviews, implementing feature branches effectively to enhance team productivity and ensure quality delivery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participating in daily stand-ups and sprint reviews, thus continuously improving team communication and project alignment, enhancing the overall workflow of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integration with third-party services which led to the enhancement of application features, increasing the value provided to users and maximizing software effectiveness in real-world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debugging and troubleshooting issues within the software applications, utilizing analytical skills to enhance performance and reliability across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and new technologies, fostering a culture of learning and improvement, which helped the team adopt modern frameworks and methodologies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leading to the establishment of a robust infrastructure capable of scaling and adapting to various workload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microservices that aligned with the principles of SOA (Service-Oriented Architecture), enhancing the modularity and maintainability of software solutions and driving agile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software solutions, ensuring clarity and accessibility for future development and onboarding of new engineers, enhancing the overall usability of project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optimization that reduced system resource consumption, optimizing the performance of critical applications while maintaining a high standard of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