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full stack development. Expertise in Java, Springboot, Angular, and related frameworks. Proven track record in mentoring junior developers and leading Agile teams to deliver high-quality software solutions. Strong problem-solving skills, adept at navigating complex requirements while ensuring timely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 CSS, SQL, PL/SQL, VB.NET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Springboot, Angular 2+, Vue.js, Hibernate, JPA,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Jenkins, Git, Maven, Gradle,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JBoss, Visual Studio, IntelliJ IDEA, Postman, JIRA, Confluence,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Agile, TDD, BDD, JUnit, Mockito, Selenium, Cypress,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Agile methodologies for systematic and efficient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technical training sessions and code reviews, promoting best practices in coding and design standards to improve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gather requirements and define user stories, translating business needs into technical solutions that are robust and maintainable.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for seamless data integration between front-end and back-end systems, using </w:t>
      </w:r>
      <w:r w:rsidRPr="00745DD3">
        <w:rPr>
          <w:rFonts w:ascii="Roboto Light" w:eastAsia="Roboto Light" w:hAnsi="Roboto Light" w:cs="Roboto Light"/>
          <w:b/>
          <w:bCs/>
          <w:color w:val="404040" w:themeColor="text1" w:themeTint="BF"/>
          <w:sz w:val="20"/>
          <w:szCs w:val="20"/>
        </w:rPr>
        <w:t xml:space="preserve">Spring Data 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server-side development and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the transition of legacy systems to cloud-based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increase system resilience and scalability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practices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which streamlined the deployment process and reduced time to market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code optimization of existing applications, resulting in improved response times and better user experience through rigorous analysis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UX/UI designers to ensure alignment of project goals, fostering a user-centric approach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sprint planning and retrospective meetings, fostering a culture of open communication and continuous feedback to elevate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and integration tests to ensure code quality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application robustness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 maintaining transparency on project statuses and enabling better sprint management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systems and processes, ensuring all stakeholders understood the architecture and facilitating easier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management processes through SQL and PL/SQL, enhancing database performance and reliability in high-demand environments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strategy discussions by providing technical insights and market trends, aligning development efforts with business objectives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on emerging technologies and best practices, thereby influencing team adaptations to new tools and frameworks for improved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consistently delivering high-quality software solutions that meet client specifications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extensive RESTful services to allow frontend applications seamless access to backend systems, effectively utilizing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in Agile teams, participating in daily stand-ups, sprint reviews, and retrospective meetings, driving continuous improvement in development processes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customer satisfaction through effective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third-party APIs into web applications, supporting enhanced functionalities and features which improved the overall user experience significantly across various industry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maximum speed and scalability while implementing best security practices within the application development life cycle to safeguard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operations and improving application responsiveness for high-load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fostering their growth through hands-on training and supporting a collaborative and learning-focused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responsive design principles in all application releases for broader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of project files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across developers and minimizing deployment risks and rollback complexities.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client feedback to iterate on feature development, ensuring solutions were aligned with user needs and expectations throughout each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behavior-driven development practices, incorporating user stories and acceptance tests into development planning phases to ensure comprehensive coverage of functional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