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highly skilled Senior Software Engineer with over 11 years of experience in software development focused on web and mobile applications, including robust solutions using Azure. Proven expertise in cloud technologies, Infrastructure as Code, DevOps practices, and data management technologies. Specializes in architecting and implementing cloud-native applications, ensuring high availability and security compliance, while driving innovation in cloud strategies and practices to accelerate transformation in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DevOps, Azure SQL Database, Azure Data Lake Storage, Azure App Service, Azure Functions, Azure Active Directory, Azure Cosmos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Azure Resource Manager (ARM) templates, Terraform, CI/CD Pipelines, PowerShell, GitHub Actions, Azure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Azure Data Factory, Azure Synapse Analytics, SQL Server, Data Warehouse, ETL processes, NoSQL Databases, Data Governance, Data Engineering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.NET Core, Node.js, Spring Framework, Django, React, Angular, Vue.js,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Security:</w:t>
      </w:r>
      <w:r w:rsidRPr="00745DD3">
        <w:rPr>
          <w:rFonts w:ascii="Roboto Light" w:eastAsia="Roboto Light" w:hAnsi="Roboto Light" w:cs="Roboto Light"/>
          <w:color w:val="404040" w:themeColor="text1" w:themeTint="BF"/>
          <w:sz w:val="20"/>
          <w:szCs w:val="20"/>
        </w:rPr>
        <w:t xml:space="preserve"> Azure Monitor, Azure Security Center, Log Analytics, Application Insights, Azure Site Recovery, Cloud Security, Incident Response, Azure Policy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and secure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w:t>
      </w:r>
      <w:r w:rsidRPr="00745DD3">
        <w:rPr>
          <w:rFonts w:ascii="Roboto Light" w:eastAsia="Roboto Light" w:hAnsi="Roboto Light" w:cs="Roboto Light"/>
          <w:b/>
          <w:bCs/>
          <w:color w:val="404040" w:themeColor="text1" w:themeTint="BF"/>
          <w:sz w:val="20"/>
          <w:szCs w:val="20"/>
        </w:rPr>
        <w:t xml:space="preserve">Azure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enhanced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aligning with the company's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cloud architecture and established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utilizing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efficiency and minimize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Infrastructure as Code (IaC) strategies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ARM templates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t>
      </w:r>
      <w:r w:rsidRPr="00745DD3">
        <w:rPr>
          <w:rFonts w:ascii="Roboto Light" w:eastAsia="Roboto Light" w:hAnsi="Roboto Light" w:cs="Roboto Light"/>
          <w:b/>
          <w:bCs/>
          <w:color w:val="404040" w:themeColor="text1" w:themeTint="BF"/>
          <w:sz w:val="20"/>
          <w:szCs w:val="20"/>
        </w:rPr>
        <w:t xml:space="preserve">deployment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speed and reliability of cloud resource provisioning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development workflows,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significantly reducing release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of cloud resource utilization to recommend cost-effective strategies focused on </w:t>
      </w:r>
      <w:r w:rsidRPr="00745DD3">
        <w:rPr>
          <w:rFonts w:ascii="Roboto Light" w:eastAsia="Roboto Light" w:hAnsi="Roboto Light" w:cs="Roboto Light"/>
          <w:b/>
          <w:bCs/>
          <w:color w:val="404040" w:themeColor="text1" w:themeTint="BF"/>
          <w:sz w:val="20"/>
          <w:szCs w:val="20"/>
        </w:rPr>
        <w:t xml:space="preserve">Azure pricing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the organization optimize spending while scaling services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cloud infrastructures and provided expert guidance during major incidents to ensure minimal disruptions, drawing on extensive knowledge of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data security compliance within cloud environments, ensuring that all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adhered to established governance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their understanding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team's overall capability in deploying innovative solutions within the Azure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identify business needs and translate them into </w:t>
      </w:r>
      <w:r w:rsidRPr="00745DD3">
        <w:rPr>
          <w:rFonts w:ascii="Roboto Light" w:eastAsia="Roboto Light" w:hAnsi="Roboto Light" w:cs="Roboto Light"/>
          <w:b/>
          <w:bCs/>
          <w:color w:val="404040" w:themeColor="text1" w:themeTint="BF"/>
          <w:sz w:val="20"/>
          <w:szCs w:val="20"/>
        </w:rPr>
        <w:t xml:space="preserve">technical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applications that not only met system requirements but also exceeded performance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stay ahead of industry trends, contributing to the ongoing evolution of the organization's cloud strategy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develop and maintain robust </w:t>
      </w:r>
      <w:r w:rsidRPr="00745DD3">
        <w:rPr>
          <w:rFonts w:ascii="Roboto Light" w:eastAsia="Roboto Light" w:hAnsi="Roboto Light" w:cs="Roboto Light"/>
          <w:b/>
          <w:bCs/>
          <w:color w:val="404040" w:themeColor="text1" w:themeTint="BF"/>
          <w:sz w:val="20"/>
          <w:szCs w:val="20"/>
        </w:rPr>
        <w:t xml:space="preserve">monitoring and analytics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effectiveness and reliability across all cloud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collaborating with vendor management teams, ensuring alignment and compliance with external service agreements while maintaining responsiveness to operational needs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strategies using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deployments, enhancing efficiency through automated provisioning of </w:t>
      </w:r>
      <w:r w:rsidRPr="00745DD3">
        <w:rPr>
          <w:rFonts w:ascii="Roboto Light" w:eastAsia="Roboto Light" w:hAnsi="Roboto Light" w:cs="Roboto Light"/>
          <w:b/>
          <w:bCs/>
          <w:color w:val="404040" w:themeColor="text1" w:themeTint="BF"/>
          <w:sz w:val="20"/>
          <w:szCs w:val="20"/>
        </w:rPr>
        <w:t xml:space="preserve">cloud resources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cloud architectures and processes to form a foundation for knowledge sharing within the team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improve resource efficiency, focusing on automation and adopting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cultivated a culture of continuous improvement and collaboration within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innovative solutions leveraging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Synapse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improved data maneuvers and operational effectiveness across multiple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various teams to design </w:t>
      </w:r>
      <w:r w:rsidRPr="00745DD3">
        <w:rPr>
          <w:rFonts w:ascii="Roboto Light" w:eastAsia="Roboto Light" w:hAnsi="Roboto Light" w:cs="Roboto Light"/>
          <w:b/>
          <w:bCs/>
          <w:color w:val="404040" w:themeColor="text1" w:themeTint="BF"/>
          <w:sz w:val="20"/>
          <w:szCs w:val="20"/>
        </w:rPr>
        <w:t xml:space="preserve">cloud-native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systems while promoting the security and reliability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the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of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robust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scripting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CLI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automation while fostering repetitive task efficiency across cloud management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project meetings to communicate technical requirements effectively, enhancing collaboration between application teams and technical architects throughout various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applications efficiently, improving deployment consistency and scalability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developers and stakeholders regarding the utility of cloud services and technologies available on the Azure platform to ensure full exploitation of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service performance and executed cost-saving measures which helped enhance value delivery to the organization through thorough assessment of </w:t>
      </w:r>
      <w:r w:rsidRPr="00745DD3">
        <w:rPr>
          <w:rFonts w:ascii="Roboto Light" w:eastAsia="Roboto Light" w:hAnsi="Roboto Light" w:cs="Roboto Light"/>
          <w:b/>
          <w:bCs/>
          <w:color w:val="404040" w:themeColor="text1" w:themeTint="BF"/>
          <w:sz w:val="20"/>
          <w:szCs w:val="20"/>
        </w:rPr>
        <w:t xml:space="preserve">Azure pricing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utilization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vendor negotiations to optimize cloud service contracts and ensure the delivery of favorable terms aligned with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significant improvement in application reliability through the development of disaster recovery plans utilizing </w:t>
      </w:r>
      <w:r w:rsidRPr="00745DD3">
        <w:rPr>
          <w:rFonts w:ascii="Roboto Light" w:eastAsia="Roboto Light" w:hAnsi="Roboto Light" w:cs="Roboto Light"/>
          <w:b/>
          <w:bCs/>
          <w:color w:val="404040" w:themeColor="text1" w:themeTint="BF"/>
          <w:sz w:val="20"/>
          <w:szCs w:val="20"/>
        </w:rPr>
        <w:t xml:space="preserve">Azure Site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business continuity in adverse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frameworks to protect sensitive data and applications, staying proactive about evolving cybersecurity threats within the </w:t>
      </w:r>
      <w:r w:rsidRPr="00745DD3">
        <w:rPr>
          <w:rFonts w:ascii="Roboto Light" w:eastAsia="Roboto Light" w:hAnsi="Roboto Light" w:cs="Roboto Light"/>
          <w:b/>
          <w:bCs/>
          <w:color w:val="404040" w:themeColor="text1" w:themeTint="BF"/>
          <w:sz w:val="20"/>
          <w:szCs w:val="20"/>
        </w:rPr>
        <w:t xml:space="preserve">cloud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strategies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user interactions, enabling teams to proactively address potential issues before they impact customers.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