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Proficient in building scalable, reliable solutions using modern frameworks, cloud technologies, and agile methodologies. Focused on delivering high-quality, maintainable code and fostering collaboration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JavaScript, HTML, CSS, SQL,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jQuery, Bootstrap, Spring,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(GCP), Azure, Docker, Kubernetes, CI/CD,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PostgreSQL, MongoDB, Redis, RESTful Services, GraphQL, Kafka,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JIRA, Jenkins, New Relic, Postman, Apache Kafka, Sentry, Canary Releases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scalable and high-performance architecture that addresses current requirements and anticipates future growth in user base and data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designers, and engineers to develop and deliver multifaceted features,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UI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backend API services, resulting in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emphasizing the importance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a high standard of code quality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microservices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contributing to increased reliability, scalability, and performance in application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thorough analysis and problem-solving to conduct Root Cause Analysis (RCA) during bug triage sessions, ensuring a structured and effective approach to resolving complex software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various application functionalities, significantly enhancing operational efficiency and data retrieval times during analytics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continuous integration and continuous deployment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as code practices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reducing deployment times and improving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contributed to process improvements by identifying technical debt and collaborating on refactoring initiatives, directly impacting the codebase's maintainability and feature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high system availability and performance by collaborating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in managing cloud infrastructure and deployment pipelines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led QA initiatives to support more rigorous testing processes and deployment confidence, resulting in significantly decreased production-level errors post-release.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industry best practices related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technological trends in cloud computing, microservices architecture, and frontend frameworks, applying them to enhance the company’s offerings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workshops and participated in internal hackathons, demonstrating a commitment to team development and innovation in product offerings using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methodologies within the team by facilitating sprint planning, stand-ups, and retrospectives, aligning efforts towards delivering impactful user-centered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feedback and iteration, ensuring open communication across teams to drive successful project outcomes, ultimately enhancing the organization’s software delivery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and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improved application performance and streamlined user interactions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design and implement engaging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dramatically across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and optimized existing legacy systems by refactoring code and introducing modern frameworks and tools, leading to improved maintainability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RESTful APIs to serve as the primary communication medium between the web frontend and backend services, reinforcing the robustness of the application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coding standards and design patterns within the engineering team, fostering a culture of quality and support for fellow developers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 meetings and retrospective meetings within the agile process, enhancing team dynamics and increasing visibility for potential challenges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design and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backend components could handle significant volumes of data efficiently without degradation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initiative to implement comprehensive monitoring and alerting systems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and response times to issues as they arise.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training sessions to enhance departmental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management, elevating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stakeholders to analyze requirements and establish project timelines, enhancing collaboration between technical teams and product management for better alignment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and communication through consistent use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project tracking and documentation practices across various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exchange sessions that allowed team members to share insights on prevalent technologies and solutions that could be integrated into existing workflows and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