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Software Engineer with over 9 years of experience in web and mobile application development. Proficient in both front-end and back-end technologies including React, Angular, Go, and Java. Proven ability to spearhead projects, architect scalable applications, and implement effective solutions enhancing business intelligence and customer insights. Adept in cloud technologies like AWS and CI/CD pipelines, and passionate about utilizing industry best practices to build innovative telecom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JavaScript, TypeScript, CSS/HTML, Bootstrap,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 Java, Node.js, C++, Kotlin, Spring Boot,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DynamoDB, SQLite, Redis,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GraphQL, Protobuf, gRPC, WebSockets, SOAP, API Design,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Analysis:</w:t>
      </w:r>
      <w:r w:rsidRPr="00745DD3">
        <w:rPr>
          <w:rFonts w:ascii="Roboto Light" w:eastAsia="Roboto Light" w:hAnsi="Roboto Light" w:cs="Roboto Light"/>
          <w:color w:val="404040" w:themeColor="text1" w:themeTint="BF"/>
          <w:sz w:val="20"/>
          <w:szCs w:val="20"/>
        </w:rPr>
        <w:t xml:space="preserve"> Airflow, Superset, ETL Tools, Apache Kafka, BigQuery, Tableau, Power BI,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different devices and browsers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services with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interactions between microservices and enhancing overall application reliability by implementing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enabling consistent environments across development, testing, and production, which streamlined the deployment process and improved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database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to bolster application performance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that endpoints were intuitive and met business requirements efficiently while maintaining high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that reduced time to market for new features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APIs, providing clients with more flexibility in their data queries and reducing the amount of over-fetching and under-fetching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ensuring high availability while applying best practices in cloud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fostering a culture of knowledge sharing and continuous improvement within the engineering team by conducting code reviews and pair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coding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coding efficiency, ensuring code quality through collaborative reviews and utilizing advanced features to support complex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for newly developed features, ensuring alignment with user needs and technical requirements, which facilitated smoother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by analyzing system metrics and logs, applying improvements that resulted in a better user experience overall while maintaining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meetings, promoting transparency and tackling development challenges collaboratively while adapting to evolving project specifications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systems to microservices architecture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fault tolerance and reducing downtime significantly during the transition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analytics projects utilizing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informed strategic decisions and improved business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component libraries and modern JavaScript features to enhance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secured them using OAuth 2.0 protocols, ensuring that sensitive user data was protected throughout application workflows while maintaining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 members to integrate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robust cloud applications tailored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streamlining the code review process and maintaining the integrity of the codebase 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setup and management of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release velocity and ensuring high-quality software delivery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microservices architecture using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communication efficiency between services and enhancing scalability to accommodate growing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on production systems using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command-line tools, leading to a swift resolution of critical issues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implementing optimizations to boost query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and provide technical solutions that aligned with business goals while prioritizing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 cases and implemented unit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robustness and reliability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fostering a culture of code quality and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across mobile applications by implementing adaptive design principles using CSS frameworks and optimizing for various device resolutions.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