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innovative web and mobile applications. Proven expertise in building user-centric UI frameworks and filtering systems that enhance data interaction and security. Strong background in collaborating with cross-functional teams to deliver robust solutions utilizing the latest web technologies. Passionate about rising challenges in cybersecurity and committed to creating seamless user experiences through technical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Next.js, Ember.js, LitElement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NPM, Webpack, Vite,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Localization: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a11y, i18n, Lighthouse, ARIA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user interfaces for data visualization, enabling users to filter and navigate complex datasets efficiently while adhering to the latest industry standards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significantly improved user interaction and data retrieval experiences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automated tests for UI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maintainability while facilitating rapid development cycles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surrounding user requirements and data filtering mechanisms, advocating for best practices in code quality and performance optimization to enhance overall user satisfaction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sophisticated data filtering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product teams to tailor user experiences based on specific data inquiries and patterns within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mentorship to junior engineers, fostering a culture of continuous learning and collaborative problem-solving,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findings on the latest UI trends and their implications for cybersecurity applications, demonstrating a clear understanding of user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improving team dynamics and ensuring effective sprint planning and delivery while maintaining a focus on quality and timely execution of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modular data components that enhanced the performance and scalability of various applications, significantly reducing load times and increasing user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querying, enabling dynamic UI updates and enhancing the overall responsiveness and interactivity of applications to meet user demands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localization practices within the filtering components, allowing for seamless internationalization and adaptation to diverse user demographics and cultural contexts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using various profiling tools, achieving significant improvements in load times and responsiveness to enrich user experience in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which streamlined development workflows and facilitated rapid iterations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into abstract syntax trees and parsers to enhance the data processing capabilities within the UI framework, promoting an adaptable architecture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remain informed about emerging technologies and security challenges impacting the cybersecurity landscape, actively applying this knowledge to enhance team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intricate user interfaces for enterprise-level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 management, performance optimization, and user-centric design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designers and product managers to create functional specifications and wireframes that translated complex business requirements into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cross-functional partnerships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construct comprehensive unit and end-to-end tests that ensured the robustness and reliability of front-end components and mitigated regression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system architecture by implementing microservices principles, leading to improved scalability, maintainability, and deployment strategies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full-stack applications, managing continuous integration pipelines, and optimizing service delivery for high availability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developing responsive and accessible web applications that adhered to WCAG standards, ensuring compliance and inclusivity across different user segments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methodologies within the team, resulting in improved project visibility, iteratively refined deliverables, and enhanced collaboration across engineering and product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code sprints to propose innovative solutions and experiment with emerging technologies, contributing to a culture that promotes creativity and technological exploration.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security protocols by collaborating with cybersecurity teams to assess and mitigate potential vulnerabilities within front-end applications, maintaining a proactive stance on application integrity and user data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in developing user-focused applications, emphasizing the responsibility of engineers to deliver enjoyable and efficient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audits and tuned applications for optimal user experience, utilizing tools to identify bottlenecks and deliver actionable insights to improve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Agile teams within a large enterprise setting to architect solutions that fostered inter-team data sharing and application interoperability, enhancing organizational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