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results-driven software developer with over 11 years of experience focusing on web and mobile applications, particularly in creating immersive digital experiences using React, JavaScript, and modern web frameworks. Proficient in developing responsive designs and collaborating with cross-functional teams to deliver robust enterprise-level solutions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HTML5, CSS, SASS,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npm, Yarn,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AEM, WordPress, Drupal, Shopify, Magento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Selenium,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Firebase,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code for highly visible marketing and eCommerce websites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responsiveness and compliance with cross-browser compatibility standards to enhance user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developers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seamlessly integrate front end applications, enhancing data interchange and ensuring optimal performance across popular enterprise content management systems like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 fidelity, responsive designs using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creative comps, which facilitated intuitive navigation and interaction for users accessing complex digital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the maintainability and scalability of the codebase by employing industry best practices in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methodologies, contributing to Sprint Planning, Daily Stand-ups, and Sprint Retrospectives, ensuring timely delivery of project milestones and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debugging of front-end code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quality and functionality before deployment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junior developers, fostering collaboration and skill-building that emphasized best practices in modern web development and code quality assurance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local development environment with customized tooling to support efficient code deployment workflows and effective project management through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custom components and templates in </w:t>
      </w:r>
      <w:r w:rsidRPr="00745DD3">
        <w:rPr>
          <w:rFonts w:ascii="Roboto Light" w:eastAsia="Roboto Light" w:hAnsi="Roboto Light" w:cs="Roboto Light"/>
          <w:b/>
          <w:bCs/>
          <w:color w:val="404040" w:themeColor="text1" w:themeTint="BF"/>
          <w:sz w:val="20"/>
          <w:szCs w:val="20"/>
        </w:rPr>
        <w:t xml:space="preserve">AEM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optimized the content management process, allowing for dynamic and personalized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analyses and implemented caching strategies to enhance website performance, reducing load times significantly and improving overall user satisfaction on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technical specifications and style guides, which improved clarity and efficiency for both the development team and client stakeholders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systematic approach for establishing presentation layer technical requirements, enabling precise communication and alignment between designers and developers on the project goals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providing input on UX/UI best practices, ensuring that the developed applications aligned closely with user expectations and established design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translating them into technical documentation that provides clear direction for future development phases and stakeholder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within the applications, enhancing functionality and improving integration aspects leading to more dynamic website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combination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high-performance websites and applications, ensuring user-centric design principles were adhered to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document project requirements and translate them into technical specifications, allowing for more streamlined project execution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several front-end development projects, enhancing the efficiency and scalability of applications while maintaining a strong focus on performance and maintainability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and integration of legacy systems to modern frameworks,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which increased both flexibility and user engagement with existing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collaboration with UI/UX teams to develop style guides that establish consistent brand identity across all digital touchpoints while adhering to enterprise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unit testing frameworks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creation of reliable applications and reducing the frequency of bugs during the deployment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providing constructive feedback to peers while adopting best practices for enhanced performance and quality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optimized for various devices through the use of responsive design strategies and libraries, resulting in a significant improvement in mobile user engagement rates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in the team, sharing knowledge on modern JavaScript practices and frameworks to enhance their technical skill sets as they adapted to new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that served as a reference for ongoing projects and future developmental activities, ensuring all team members could follow and maintain code bases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deployment processes across several key platforms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consistent environments and seamless integrations during the transition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maintenance of existing applications, utilizing robust debugging techniques alongside tools such as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Chrome DevTools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rectify issues quickly.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