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Flight Software Verification Engineer with over 11 years of experience in software development, specializing in embedded systems, safety-critical software, and DO-178C standards to drive innovative solutions in aviation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MATLAB,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Verification:</w:t>
      </w:r>
      <w:r w:rsidRPr="00745DD3">
        <w:rPr>
          <w:rFonts w:ascii="Roboto Light" w:eastAsia="Roboto Light" w:hAnsi="Roboto Light" w:cs="Roboto Light"/>
          <w:color w:val="404040" w:themeColor="text1" w:themeTint="BF"/>
          <w:sz w:val="20"/>
          <w:szCs w:val="20"/>
        </w:rPr>
        <w:t xml:space="preserve"> DO-178C, DO-330, Requirements-based Testing, Tool Qualification, Test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Subversion, Jenkins, MATLAB/Simulink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Hardware-In-The-Loop, Unit Testing, Continuous Integration, Continuous Deployment, Test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Aerospace Technologies:</w:t>
      </w:r>
      <w:r w:rsidRPr="00745DD3">
        <w:rPr>
          <w:rFonts w:ascii="Roboto Light" w:eastAsia="Roboto Light" w:hAnsi="Roboto Light" w:cs="Roboto Light"/>
          <w:color w:val="404040" w:themeColor="text1" w:themeTint="BF"/>
          <w:sz w:val="20"/>
          <w:szCs w:val="20"/>
        </w:rPr>
        <w:t xml:space="preserve"> Control Systems, Sensors, Autonomy Systems, Flight Control Software, Real-time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verification strategies aligned with </w:t>
      </w:r>
      <w:r w:rsidRPr="00745DD3">
        <w:rPr>
          <w:rFonts w:ascii="Roboto Light" w:eastAsia="Roboto Light" w:hAnsi="Roboto Light" w:cs="Roboto Light"/>
          <w:b/>
          <w:bCs/>
          <w:color w:val="404040" w:themeColor="text1" w:themeTint="BF"/>
          <w:sz w:val="20"/>
          <w:szCs w:val="20"/>
        </w:rPr>
        <w:t xml:space="preserve">DO-178C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compliance through comprehensive requirements-based testing and risk management practices, facilitating higher safety levels in aviation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tools and frameworks to streamline the verification of embedded systems, enhancing efficiency and effectiveness in software delivery for safety-critical applications in aviation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hardware-in-the-loop testing sessions, integrating various components of the </w:t>
      </w:r>
      <w:r w:rsidRPr="00745DD3">
        <w:rPr>
          <w:rFonts w:ascii="Roboto Light" w:eastAsia="Roboto Light" w:hAnsi="Roboto Light" w:cs="Roboto Light"/>
          <w:b/>
          <w:bCs/>
          <w:color w:val="404040" w:themeColor="text1" w:themeTint="BF"/>
          <w:sz w:val="20"/>
          <w:szCs w:val="20"/>
        </w:rPr>
        <w:t xml:space="preserve">flight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closely collaborating with cross-functional teams to validate system performance and reliability under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training and mentoring of junior engineers in software verification methodologies, fostering a culture of quality and safety consciousness within the technical team and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effective test scenarios for flight hardware, utilizing live data collection methods to assess software resilience and safety under simulated flight conditions, resulting in improved functionality and safety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flight operations personnel to define and iterate on testing protocols based on real-world aviation requirements and safety considerations, ensuring that all integration milestones were achieved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tool qualification processes for software verification tools according to </w:t>
      </w:r>
      <w:r w:rsidRPr="00745DD3">
        <w:rPr>
          <w:rFonts w:ascii="Roboto Light" w:eastAsia="Roboto Light" w:hAnsi="Roboto Light" w:cs="Roboto Light"/>
          <w:b/>
          <w:bCs/>
          <w:color w:val="404040" w:themeColor="text1" w:themeTint="BF"/>
          <w:sz w:val="20"/>
          <w:szCs w:val="20"/>
        </w:rPr>
        <w:t xml:space="preserve">DO-330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robust compliance practices and contributing to the establishment of a dependable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extensive documentation that detailed software verification procedures and outcomes, facilitating transparency and understanding in regulatory reviews and ensuring comprehensive audit readiness during certification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oversaw regression testing efforts prior to deployment, ensuring that all software changes maintained system integrity and operational readiness for complex flight scenarios, thereby minimizing failure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safety assessments and system design reviews, providing invaluable feedback rooted in best practices and evolving aviation standards to influence design decisions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within the team to enhance collaboration and responsiveness to project needs, integrating feedback loops that significantly reduced development timelines and improved overall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real-time control software for embedded systems, collaborating closely with hardware and software teams to ensure seamless function and system integrity within aviation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unit testing frameworks, applying principles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to enhance code quality and maintainability across various software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simulation tools to predict software behavior and supported debugging efforts by analyzing issues and collaborating with engineering teams to resolve complex technical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cross-departmental initiatives for improving software development life cycles, focusing on introducing best practices and automation processes that resulted in heightened efficiency and quicker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with stakeholders and influenced software architecture decisions to align technological capabilities closely with business objectives in a dynamic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CI/CD pipelines, integrating automated testing frameworks that contributed to reliable software releases and elevated the team's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risk assessments and safety analyses for upcoming projects, guiding teams to adopt a proactive approach to potential failures, thereby enhancing overall safety margins in product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systems and processes, ensuring that all technical specifications were met and facilitating smoother onboarding for team members and new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retrospectives, fostering a culture of continuous improvement by identifying process inefficiencies and advocating for changes that enhance productivity and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identified bugs through meticulous analysis and collaboration with developers, contributing to the overall reduction of the software defect rate and improving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absorption of new technologies and frameworks within the team's practices, leading knowledge-sharing sessions that motivated team growth and adaptability in a rapidly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