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DevSecOps, cloud automation, and cybersecurity for military applications. Highly proficient in developing secure CI/CD pipelines, integrating robust DevOps tools, and maintaining compliance with DoD and NIST regulations. Demonstrated ability to lead teams and deliver compliant software solutions efficiently across various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Azure DevOps, GitHub Actions,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 800-53, RMF, DISA STIGs, OWASP ZAP, Sonatype IQ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optimization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compliance standards and delivering reliable software to meet mission-critical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and aligning team objectives with broader organizational goals for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automating security checks to enhance vulnerability detection and remediation across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cost-benefit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and recommend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alignment with organizational requirements while optimizing performance and security features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reporting of security findings, integrating automated compliance checks into the development process to maintain stringent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identifying gaps in functionality and proposing best practices tailored to customer specifications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for effective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facilitating secure, cross-account deployments while adhering to established security protocols and compliance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processes, resulting in the improved delivery rate of applications while maintaining high-security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Authority to Operate (ATO)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the implementation of automated compliance measures and vulnerability management strategies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within the team, acting as a liaison between developers and stakeholders, ensuring alignment of project goals and swift resolution of any arising challenges, fostering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knowledge to implement security measures effectively within their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automating environment setups and configuration management to ensure consistency and reliability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new applications while maintaining legacy systems, driving digital transformation initiatives within the organization and ensuring the continuation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changes seamlessly, resulting in reduced deployment times and improved operational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interfacing through occasional trips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Mechanicsburg, 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relationships and gathering requirements to tailor solutions that meet specific needs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development needs and designed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driving positive impacts on user engagement and operational efficiency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point of contact for architecture discussions, providing input to create scalable solutions which enabled rapid deployment and robust support for evolving technology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that ensured software was delivered without critical vulnerabilities, improving the software release frequency and maintaining client trust in our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network and security teams to establish multifactor authentication and robust access control processes, significantly strengthening overall system security postures during application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applications, enabling the delivery of robust and maintainable services that efficiently cater to an increasing number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of junior developers, fostering a culture of learning and improvement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from stakeholders to enhance software features and functions, ensuring that products met user expectations and interacted seamlessly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development processes, ensuring that methodologies were well-defined and easily accessible to all team members for continuity and training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numerous deployments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deployment slots and scaling mechanisms to meet varying user demands under different operational conditions, optimizing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of existing applications, significantly improving response times through refactoring inefficient code blocks and leveraging cloud resource management strategies to enhance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to preemptively identify and resolve potential issues before releases, ensuring a high-quality product reached users and maintained compliance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enhanced repository structures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streamlined workflows that ensured integration of security best practices into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