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focused on web and data engineering applications. Proficient in designing and implementing robust data infrastructures with strong expertise in Python, Kafka, and AWS to optimize data-driven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Scala, SQL, Java, R, JavaScript, Elixir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Kafka, Apache Flink, Spark Streaming, Kinesis, ETL, Apache Beam, Apache Airflow,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BigQuery, Amazon Redshift, ClickHouse, Databricks, Hadoop, Greenplum,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S3, Lambda, Glue, Athena,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Grafana, Tableau, Power BI, Looker, Apache Superset, D3.js, Chart.js, Google Data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ingestion pipelines for a multi-tenant cloud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processing of billions of data points daily and creating seamless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batch processing jobs to near real-time analytics frameworks using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throughput and enabling instantaneous insights for high-stakes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incorporating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structuring large-scale transactional data, providing the necessary architecture to support high-performance analytical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real-time data pipelines into application frameworks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deployment efficiency and scalability of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quality and validation by creating safety nets within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that only reliable data enters production systems across distributed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dashboards, facilitating real-time operational metrics and making data insights readily accessible to business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data partitioning and retention, leveraging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solutions, thereby achieving a balanced approach between cost-effectiveness and performance for analytical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security compliance and optimized workflows in high-volume cloud settings through the implementation of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designed for multi-tenant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advanced data engineering principles and best practices, fostering a collaborative environment that promotes knowledge-sharing and skill enhancement in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data workflows, ensuring robustness and flexibility across different service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implementing support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which provided actionable insights into data health and performance trends, ultimately improving data-driven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of data pipelines and engineering processes, ensuring clarity and consistency across workflows for future development and operational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analytics and applied machine learning concepts to establish predictive data models, incorporating algorithms suitable for future workflows, thus increasing system intelligence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using weekly sprints to refine project scopes and deliver impactful data solutions effectively, ensuring alignment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to the improvement of coding standards and practices within the data engineering team, thus elevating the overall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distributed systems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storage and retrieval processes to handle increasing analytical workloads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transformation techniques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seamless integration of various data sources and ensuring the data availability for analytical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data security strategies and compliance frameworks to protect sensitive data in cloud environments, ensuring adherence to industry standards like GDPR and HIPAA.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systems to cloud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accelerating migration timelines and enhancing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best-in-class data processing tools designed to streamline operational flows, improve user experience, and increase productivity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and facilitated cross-departmental communication around data analytics projects, ensuring stakeholder alignment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Complex ETL processes, ensuring knowledge transfer and adherence to design standards, supporting long-term maintainability and clarity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expanding user interaction through personalized insights and driving business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support data needs for new features, ensuring that every release maintained integrity and performance of systems handling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data queries, using profiling tools to enhance operational efficiency and minimize resource consumption during peak data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culture of learning and development by organizing knowledge-sharing sessions, thereby enhancing skill sets across the team with inclusive participation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that focused on the usage of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services to promote best practices for data governance, compliance, and infrastructure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