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Data Analyst with over 11 years of experience in software development, focusing on analytics and measurement in digital marketing. Proven expertise in transforming complex data into actionable insights, utilizing a strong skill set in Adobe Analytics, SQL, Python, and various BI tools. Passionate about enhancing team performance through analytical rigor and impactful storytelling, dedicated to driving measurable business results for brands. Exceptional communicator experienced in collaborating with cross-functional teams to align analytics with strategic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Measurement:</w:t>
      </w:r>
      <w:r w:rsidRPr="00745DD3">
        <w:rPr>
          <w:rFonts w:ascii="Roboto Light" w:eastAsia="Roboto Light" w:hAnsi="Roboto Light" w:cs="Roboto Light"/>
          <w:color w:val="404040" w:themeColor="text1" w:themeTint="BF"/>
          <w:sz w:val="20"/>
          <w:szCs w:val="20"/>
        </w:rPr>
        <w:t xml:space="preserve"> Adobe Analytics, Google Analytics, GA4, AEM, Domo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Manipulation &amp; Management:</w:t>
      </w:r>
      <w:r w:rsidRPr="00745DD3">
        <w:rPr>
          <w:rFonts w:ascii="Roboto Light" w:eastAsia="Roboto Light" w:hAnsi="Roboto Light" w:cs="Roboto Light"/>
          <w:color w:val="404040" w:themeColor="text1" w:themeTint="BF"/>
          <w:sz w:val="20"/>
          <w:szCs w:val="20"/>
        </w:rPr>
        <w:t xml:space="preserve"> SQL, Python, ETL, R,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Tableau, Power BI, Looker, Qlik, MicroStrategy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PHP,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Bootstrap, jQuery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standardized segments, metrics, dimensions, and templates within </w:t>
      </w:r>
      <w:r w:rsidRPr="00745DD3">
        <w:rPr>
          <w:rFonts w:ascii="Roboto Light" w:eastAsia="Roboto Light" w:hAnsi="Roboto Light" w:cs="Roboto Light"/>
          <w:b/>
          <w:bCs/>
          <w:color w:val="404040" w:themeColor="text1" w:themeTint="BF"/>
          <w:sz w:val="20"/>
          <w:szCs w:val="20"/>
        </w:rPr>
        <w:t xml:space="preserve">Adobe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reporting across campaigns and enhance data accuracy and insight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visually impactful and strategic dashboards that translate complex data into compelling narratives, significantly improving team decision-making and response times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strategy, creative, and client teams, using effective communication skills to identify optimization opportunities rooted in solid data analysis and measurement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tagging and tracking plans, implementing them across multiple digital campaigns to track performance and ensure accurate data collection, enhancing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analytics environments to identify behavioral gaps and measurement inconsistencies, proactively addressing issues to enhance overall data integrity across platforms and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training and knowledge-sharing sessions for teams to raise analytics fluency, disseminating best practices and performance insight documentation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maintained standardized metric definitions and naming conventions, ensuring a cohesive understanding of analytics metrics across various teams and clients, simplifying reporting constructs.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data flow structures effective for minimizing ad-hoc reporting and streamlining campaign data acquisition processes through consistent intake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proficiencies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cleaning and transformation tasks, enabling teams to derive actionable insights from raw datasets accurately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storytelling approach in reporting performance data, developing insights that influenced creative strategies and drive client engagement by integrating audience feedback into analytics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engineering and technical teams, aligning analytics structures with client technical requirements to support scalable measurement solutions and comprehensive reporting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foundational data structures around brand performance metrics, implementing documentation practices that ensure long-term analytical insight continuity and accessibility for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innovative measurement templates that facilitated efficient marketing strategies and campaign evaluations, optimizing client performance through data-driven insights and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data-driven decision-making across departments by developing and sharing comprehensive analytics reports that highlighted performance insights and strategic growth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create a culture of analytical thinking within the organization by promoting data literacy and encouraging teams to leverage analytics in everyday business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enhancing user experiences by implementing interactive features and robust data handling functionalities, which improved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scalable backend solutions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real-time data processing, ensuring fast and efficient data flow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seamless integration of data and services, enhancing the architecture of applications with reliable data retrieval and flexible service endpoints to improve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intuitive user interfaces that engage users effectively, applying modern design principles and utilizing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usability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applications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quality and performance standards are met, thus minimizing bugs and enhancing deliverability of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efficiently, promoting collaborative development workflows and ensuring smooth integration across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operational excellence by creating detailed documentation for system architectures and workflows, aligning project goals with insights drawn from ongoing maintenance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optimization techniques, such as code splitting and improved asset management, in web applications leading to faster load times and enhanced user satisfaction across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teams to define and refine application feature sets based on user feedback and analytics data, driving continuous improvement and aligning with market trends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tasks, ensuring data integrity and efficient storage solutions for web applications, which led to improved performance and reduced server load during peak usage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processes, applying analytical skills to swiftly identify and resolve issues, thus maintaining high uptime and reliability of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web development, guiding them through the complexities of coding and fostering a collaborative culture of continuous learning and knowledge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