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Cloud Support Engineer with over 11 years of experience in software development, focusing on web and mobile applications. Proven expertise in cloud-based infrastructure, technical support, and customer relations, with a strong background in Linux administration and network systems management. Adept at troubleshooting complex technical issues and implementing preventive measures for system stability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OpenStack,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(Ubuntu/Debian, CentOS/RHEL), Windows Server, Unix,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CCNA, TCP/IP, DNS, NAT, Firewalls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Bash, Python, Ansible, Terraform,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Storage Solutions:</w:t>
      </w:r>
      <w:r w:rsidRPr="00745DD3">
        <w:rPr>
          <w:rFonts w:ascii="Roboto Light" w:eastAsia="Roboto Light" w:hAnsi="Roboto Light" w:cs="Roboto Light"/>
          <w:color w:val="404040" w:themeColor="text1" w:themeTint="BF"/>
          <w:sz w:val="20"/>
          <w:szCs w:val="20"/>
        </w:rPr>
        <w:t xml:space="preserve"> SAN, NAS, Object Storage, Data Backup Technologies, Block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CI/CD Pipelines,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clients, ensuring high satisfaction levels through timely resolution of </w:t>
      </w:r>
      <w:r w:rsidRPr="00745DD3">
        <w:rPr>
          <w:rFonts w:ascii="Roboto Light" w:eastAsia="Roboto Light" w:hAnsi="Roboto Light" w:cs="Roboto Light"/>
          <w:b/>
          <w:bCs/>
          <w:color w:val="404040" w:themeColor="text1" w:themeTint="BF"/>
          <w:sz w:val="20"/>
          <w:szCs w:val="20"/>
        </w:rPr>
        <w:t xml:space="preserve">escalated cloud service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w:t>
      </w:r>
      <w:r w:rsidRPr="00745DD3">
        <w:rPr>
          <w:rFonts w:ascii="Roboto Light" w:eastAsia="Roboto Light" w:hAnsi="Roboto Light" w:cs="Roboto Light"/>
          <w:b/>
          <w:bCs/>
          <w:color w:val="404040" w:themeColor="text1" w:themeTint="BF"/>
          <w:sz w:val="20"/>
          <w:szCs w:val="20"/>
        </w:rPr>
        <w:t xml:space="preserve">customer-first approach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all interactions. Developed a deep understanding of client systems to enhance service delivery, leading to improved overall client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and operations, to identify and troubleshoot complex </w:t>
      </w:r>
      <w:r w:rsidRPr="00745DD3">
        <w:rPr>
          <w:rFonts w:ascii="Roboto Light" w:eastAsia="Roboto Light" w:hAnsi="Roboto Light" w:cs="Roboto Light"/>
          <w:b/>
          <w:bCs/>
          <w:color w:val="404040" w:themeColor="text1" w:themeTint="BF"/>
          <w:sz w:val="20"/>
          <w:szCs w:val="20"/>
        </w:rPr>
        <w:t xml:space="preserve">network infrastructure problems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solutions that improved system reliability and availability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ongoing training sessions and hands-on workshops, creating comprehensive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knowledge base articles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all team members can efficiently address customer inquiries and tech issues, promoting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support tickets with urgency and clarity, prioritizing tasks effectively to meet SLAs, which resulted in enhanced operational workflows and improved response times for critical support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preventive measures that improved system stability and reduced incident rates, including the development of best practices for </w:t>
      </w: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incident post-mortem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design revisions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formulate strategic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escalation protocols for high-priority incidents that required active on-call support, enhancing incident management procedures and ensuring uninterrupted service availability during critical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w:t>
      </w:r>
      <w:r w:rsidRPr="00745DD3">
        <w:rPr>
          <w:rFonts w:ascii="Roboto Light" w:eastAsia="Roboto Light" w:hAnsi="Roboto Light" w:cs="Roboto Light"/>
          <w:b/>
          <w:bCs/>
          <w:color w:val="404040" w:themeColor="text1" w:themeTint="BF"/>
          <w:sz w:val="20"/>
          <w:szCs w:val="20"/>
        </w:rPr>
        <w:t xml:space="preserve">cloud resource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reducing costs through </w:t>
      </w:r>
      <w:r w:rsidRPr="00745DD3">
        <w:rPr>
          <w:rFonts w:ascii="Roboto Light" w:eastAsia="Roboto Light" w:hAnsi="Roboto Light" w:cs="Roboto Light"/>
          <w:b/>
          <w:bCs/>
          <w:color w:val="404040" w:themeColor="text1" w:themeTint="BF"/>
          <w:sz w:val="20"/>
          <w:szCs w:val="20"/>
        </w:rPr>
        <w:t xml:space="preserve">resource allocation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best practices in cloud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recurring technical issues and collaborated with both internal and third-party vendor teams to propose and implement long-term solutions that boosted support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and tool upgrades in support processes, utilizing data analytics to assess the performance of new tools and their impact on service delivery effectiveness, while maintaining agility in adapting to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improvement efforts across the support team, analyzing customer feedback and system performance metrics to identify areas for enhancement, ensuring high service level standards are consistently met or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internal training modules focused on enhancing team skill sets in </w:t>
      </w:r>
      <w:r w:rsidRPr="00745DD3">
        <w:rPr>
          <w:rFonts w:ascii="Roboto Light" w:eastAsia="Roboto Light" w:hAnsi="Roboto Light" w:cs="Roboto Light"/>
          <w:b/>
          <w:bCs/>
          <w:color w:val="404040" w:themeColor="text1" w:themeTint="BF"/>
          <w:sz w:val="20"/>
          <w:szCs w:val="20"/>
        </w:rPr>
        <w:t xml:space="preserve">Linux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improving overall team proficiency and response capabilities for client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to enhance team understanding of </w:t>
      </w:r>
      <w:r w:rsidRPr="00745DD3">
        <w:rPr>
          <w:rFonts w:ascii="Roboto Light" w:eastAsia="Roboto Light" w:hAnsi="Roboto Light" w:cs="Roboto Light"/>
          <w:b/>
          <w:bCs/>
          <w:color w:val="404040" w:themeColor="text1" w:themeTint="BF"/>
          <w:sz w:val="20"/>
          <w:szCs w:val="20"/>
        </w:rPr>
        <w:t xml:space="preserve">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improving collaboration among team members to tackle complex technical challenges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through scripting to automate routine tasks, thereby significantly reducing the manual workload on the support team and allowing more time for critical issue resolution and proactivity.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recruitment of new support staff by conducting interviews, providing mentorship and guidance to ensure integration and skill development in line with team objectives and company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risk factors and developed contingency plans to mitigate potential threats to customer data and system performance, thereby ensuring compliance with security protocols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diagnostics and troubleshooting procedures, ensuring the prompt resolution of issues related to </w:t>
      </w:r>
      <w:r w:rsidRPr="00745DD3">
        <w:rPr>
          <w:rFonts w:ascii="Roboto Light" w:eastAsia="Roboto Light" w:hAnsi="Roboto Light" w:cs="Roboto Light"/>
          <w:b/>
          <w:bCs/>
          <w:color w:val="404040" w:themeColor="text1" w:themeTint="BF"/>
          <w:sz w:val="20"/>
          <w:szCs w:val="20"/>
        </w:rPr>
        <w:t xml:space="preserve">Linux system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response time to client concerns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enhancing the functionality and integration of services while adhering to best practices in </w:t>
      </w:r>
      <w:r w:rsidRPr="00745DD3">
        <w:rPr>
          <w:rFonts w:ascii="Roboto Light" w:eastAsia="Roboto Light" w:hAnsi="Roboto Light" w:cs="Roboto Light"/>
          <w:b/>
          <w:bCs/>
          <w:color w:val="404040" w:themeColor="text1" w:themeTint="BF"/>
          <w:sz w:val="20"/>
          <w:szCs w:val="20"/>
        </w:rPr>
        <w:t xml:space="preserve">software development lifecycle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tasks and streamline workflows, leading to increased efficiency and reduced operational overhead in system management and support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w:t>
      </w:r>
      <w:r w:rsidRPr="00745DD3">
        <w:rPr>
          <w:rFonts w:ascii="Roboto Light" w:eastAsia="Roboto Light" w:hAnsi="Roboto Light" w:cs="Roboto Light"/>
          <w:b/>
          <w:bCs/>
          <w:color w:val="404040" w:themeColor="text1" w:themeTint="BF"/>
          <w:sz w:val="20"/>
          <w:szCs w:val="20"/>
        </w:rPr>
        <w:t xml:space="preserve">virtualization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management while ensuring high availability and reliability across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system performance metrics to identify bottlenecks and develop viable solutions, engaging relevant stakeholders in devising actionable insights to drive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directly with clients to gather requirements and implement customized software solutions, enhancing user experience through diligent requirements assessment and effective communication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encouraging team members to participate in training sessions and obtain relevant certifications, highlighting the importance of staying updated with industry trends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project management activities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team progress transparent and ensuring alignment with project timelines and objectives while adapting to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solutions for existing software and processes through comprehensive code reviews and collaborative discussions aimed at promoting knowledge sharing and skill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through complex troubleshooting scenarios, leveraging my expertise in </w:t>
      </w:r>
      <w:r w:rsidRPr="00745DD3">
        <w:rPr>
          <w:rFonts w:ascii="Roboto Light" w:eastAsia="Roboto Light" w:hAnsi="Roboto Light" w:cs="Roboto Light"/>
          <w:b/>
          <w:bCs/>
          <w:color w:val="404040" w:themeColor="text1" w:themeTint="BF"/>
          <w:sz w:val="20"/>
          <w:szCs w:val="20"/>
        </w:rPr>
        <w:t xml:space="preserve">network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configurations to elevate the overall skill level within the support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intricate technical procedures and best practices aimed at supporting both internal teams and external clients, facilitating access to vital information and improving resolution rates for technical inquiries.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making recommendations for their integration based on their alignment with organizational goals and client needs, focusing on enhancing service delivery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