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IT professional with over 11 years of experience in software development and cloud support, focused on web and mobile applications. Proven expertise in cloud-based infrastructure, Linux systems administration, and customer-oriented problem resolution. Strong communication skills and technical knowledge drive high satisfaction levels and successful collaboration across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OpenStack, VMware, Kubernetes, Docker,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 (Ubuntu/Debian, CentOS/RHEL), Windows Server, Unix, Virtualization, Hyper-V, VMware ESXi, Network Operating Systems,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CCNA, Firewall Configuration, Routing and Switching, VPN Solutions, Load Balancing, NAT, Network Monitoring Tools, Intrusion Detection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SAN, NAS, Object Storage, S3, Data Backup Solutions, Replication Technologies, Data Recovery, Storage Area Network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Perl, Ansible, Terraform, Shell Scripting, PowerShell, JavaScript, Automation Frameworks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operation and regulatory compliance for clients across various industries to meet evolving technology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troubleshoot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networking issues, utilizing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routing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firewall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optimal network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in-depth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guidance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 support, using diagnostic skills to resolve escalated issues with a strong focus on enhancing user experience and minimizing downtime for mission-critical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network troubleshooting, ensuring the creation of comprehensive runbooks, incident post-mortems, and training materials used to improve team efficiency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resources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networking equipment, streamlining service delivery and improving deployment times through effective process automation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build strong relationships and provided tailored training sessions that improved user adoption of new technologies, driving client satisfaction and loyalty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initiatives,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ITIL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incident, problem, and change management workflows, leading to enhanced service delivery and support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on-call responsibilities under a rotational schedule, demonstrating flexibility and commitment to ensuring uninterrupted service availability for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critical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innovative solutions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frameworks, allowing for proactive maintenance of system performance and identification of potential issues before escalation.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for automating routine tasks and system maintenance, contributing to significant time savings and improved overall operational efficiency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reinforcing a team-driven culture that emphasized diversity and inclusion while working on mission-critical projects requiring quick responses to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high-level design discussions with stakeholders to refine cloud architecture and deepened understanding of multi-cloud strategies, influencing technology roadmaps and future projects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communities through knowledge sharing platforms by creating usage documentation for solutions and troubleshooting guides that improved clarity and reduced resolution times for common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strengthen the support knowledge base with a focus on documentation clarity, increasing accessibility for internal teams and external users alike, contributing to better support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relationships with third-party vendors to discuss emerging technologies and trend analysis, aligning their products with internal requirements for maximum synergy and performance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the administration, configuration, and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improving application availability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problem-solving techniques to diagnose and resolve technical issues, working closely with customers to ensure a positive experience with our cloud solutions and related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system evaluations and scans to maintain security compliance and robustness, thereby ensuring that sensitive client data was protected against potential vulnerabilities and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training sessions for junior developers and support staff, instilling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 processes which led to improvement in tier-one response and resolution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daily operations and streamline task management, resulting in improved team focus on complex problem resolution and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support tickets were handled with urgency and professionalism, adhering to established SLA timelines while reinforcing customer-first principles in every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troubleshooting processes and procedures for varying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comprehensive reference library that empowered staff to efficiently address and resolve escalated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technical skill sets through direct involvement in hands-on projects aimed at real-world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analytics to enhance system reliability by identifying trends and making necessary adjustments across virtual machines, contributing to consistently high service levels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development teams to embrace DevOps methodologies, enhancing deployment pipelines and fostering a culture of shared responsibility and collective ownership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expertise in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principles, ensuring that implemented solutions met both industry standards and customer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cloud migration efforts by developing deployment scripts that facilitated seamless transitions between on-premise and cloud environments, resulting in expanded service offerings and increased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