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focusing on CICS systems support and mainframe environments, adept at enhancing performance through robust diagnostics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C, COBOL, Assembler, REXX,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Mainframe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CICS TS v3.2, CICS TS v6.2, CICSPlex SM, DB2, TSO/ISPF, SDSF, JCL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MQ R9.0, MQ R9.4, CICS Explorer, Omegamon, SMP/E, Mainframe Dumps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Ansible,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RACF, Disaster Recovery, Compliance Solutions, Layered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in-depth diagnostics and optimizations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peak performance through proactive adjustments and resource management, enabling seamless customer transactions and operational efficiency across multi-tier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plan, design, and implement major releases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adhering to industry best practices and ensuring compliance with health regulatory standards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exemplary support for all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addressing incidents and problems through structured troubleshooting and keen analytical skills while fostering robust communication with stakeholders and vendors.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upgrade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enhancing capabilities through regular application of new releases and maintenance, ensuring system reliability and performance while meeting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group projects, contributing to a knowledge base that facilitated continuous improvement and innovation within fast-paced service-level agreements.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performance while quickly resolving complex integration issues to uphold service reliability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validated enhancements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tracking and ensuring prompt identification and resolution of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24x7 on-call rotations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commitment to mission-critical support and responsiveness to incidents that could impact service availability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upgrades and new releases, contributing to thorough testing methodologies that ensured comprehensive coverage and adherence to quality standards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planning and execution of disaster recovery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readiness through regular drills and adherence to best practices for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automation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repetitive tasks, enhancing operational efficiency, and streamlining workflows across various operational teams that improved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to optimize expenditure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focusing on cost containment and resources that aligned with the organization's financial objectives and customer commitments.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recommendations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performance metrics to senior management, leveraging effective presentation skills to communicate complex technical information and influence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problem-solving techniques, enhancing team capabilities and promoting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for rapid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solutions, fostering collaboration between software engineers and operational staff to meet evolving business and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reliability and performance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collaborative problem-solving strategies with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gather requirements and translate them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specifications, ensuring alignment of technical solutions with customer expectations and compliance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constructive feedback that enhanced code quality and accelerated project timelines through shared best practices and technical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automated testing frameworks, integrating continuous integration (CI)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workflows, facilitating fast feedback and ensuring high software quality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production issues in real-time, employing analytical problem-solving skills to troubleshoot and resolve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failures, resulting in significantly reduced system downtimes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business logic and data processing capabilities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modern programming practices, enriching legacy systems with innovative solutions that meet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 metrics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and scripts to identify areas of improvement, leading to the implementation of effective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other technologies, establishing coherent communication channels that facilitated quick resolution of arising issues within multi-platform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knowledge bases and enabling effective onboarding of new staff while ensuring continuity in project workflows and standards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team’s collective expertise and problem resolution capabilities through shared knowledge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cost reduction in IT project deployments,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 management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achieving higher returns on technology investments for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among diverse teams for preparation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rollouts, ensuring minimal disruptions and optimal alignment with established business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