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Azure Developer with 11 years of experience in software development, specializing in cloud application development and integration solutions. Proven expertise in using Azure services to create secure, scalable applications and enhance business processes through effective collaboration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Azure Development:</w:t>
      </w:r>
      <w:r w:rsidRPr="00745DD3">
        <w:rPr>
          <w:rFonts w:ascii="Roboto Light" w:eastAsia="Roboto Light" w:hAnsi="Roboto Light" w:cs="Roboto Light"/>
          <w:color w:val="404040" w:themeColor="text1" w:themeTint="BF"/>
          <w:sz w:val="20"/>
          <w:szCs w:val="20"/>
        </w:rPr>
        <w:t xml:space="preserve"> Azure Functions, Logic Apps, Web Apps, API Management, Service Bus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Services:</w:t>
      </w:r>
      <w:r w:rsidRPr="00745DD3">
        <w:rPr>
          <w:rFonts w:ascii="Roboto Light" w:eastAsia="Roboto Light" w:hAnsi="Roboto Light" w:cs="Roboto Light"/>
          <w:color w:val="404040" w:themeColor="text1" w:themeTint="BF"/>
          <w:sz w:val="20"/>
          <w:szCs w:val="20"/>
        </w:rPr>
        <w:t xml:space="preserve"> Microsoft Power Platform, Power Apps, Power Automate, Dataverse, SharePoint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Git, CI/CD, Azure DevOps,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Azure Entra ID, Networking, Resource Management, Security, Event Grid, Event 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serverless applications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while ensuring security and scalability across various enterprise-level projects in an Agile environment through collaborative team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integrated with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technologies to enable smoother data flows and automated business processes in Azure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CI/CD pipelines that facilitated automated deployments, reducing release times and improving application reliability while adhering to best practices in DevOps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integration solutions utilizing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with </w:t>
      </w:r>
      <w:r w:rsidRPr="00745DD3">
        <w:rPr>
          <w:rFonts w:ascii="Roboto Light" w:eastAsia="Roboto Light" w:hAnsi="Roboto Light" w:cs="Roboto Light"/>
          <w:b/>
          <w:bCs/>
          <w:color w:val="404040" w:themeColor="text1" w:themeTint="BF"/>
          <w:sz w:val="20"/>
          <w:szCs w:val="20"/>
        </w:rPr>
        <w:t xml:space="preserve">Dataverse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driving innovation across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initiatives utilizing debugging tools and performance optimization techniques within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responsiveness and user satisfaction in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identity and access management protocols using </w:t>
      </w:r>
      <w:r w:rsidRPr="00745DD3">
        <w:rPr>
          <w:rFonts w:ascii="Roboto Light" w:eastAsia="Roboto Light" w:hAnsi="Roboto Light" w:cs="Roboto Light"/>
          <w:b/>
          <w:bCs/>
          <w:color w:val="404040" w:themeColor="text1" w:themeTint="BF"/>
          <w:sz w:val="20"/>
          <w:szCs w:val="20"/>
        </w:rPr>
        <w:t xml:space="preserve">Azure Entra 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safeguarding applications while ensuring proper access controls and compliance in sensitive business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event-driven architectures using </w:t>
      </w:r>
      <w:r w:rsidRPr="00745DD3">
        <w:rPr>
          <w:rFonts w:ascii="Roboto Light" w:eastAsia="Roboto Light" w:hAnsi="Roboto Light" w:cs="Roboto Light"/>
          <w:b/>
          <w:bCs/>
          <w:color w:val="404040" w:themeColor="text1" w:themeTint="BF"/>
          <w:sz w:val="20"/>
          <w:szCs w:val="20"/>
        </w:rPr>
        <w:t xml:space="preserve">Azure Event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responsive application functionality and optimizing the overall system performance in cloud-based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a culture of continuous learning and adaptation towards advancing technology in cloud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interactions to gather requirements, aligning technical solutions with business strategies, thus ensuring that delivered applications met and exceeded client expectations through collaboration and insight.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Service 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messaging patterns between distributed services, enabling robust communication and data transaction workflows in cloud architectures and business-critical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architectural patterns, ensuring reliability and scalability in application development through best practices and adherence to industry standards in Azure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external APIs to streamline processes, improve data accuracy, and foster innovation in how business operations are conducted.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development tasks in adherence to Agile principles, focusing on rapid iterations and feedback in Azure app development, thus driving productivity and enhancing product quality in team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monitoring for applications hosted on Azure, leveraging analytics tools to identify bottlenecks and improve resource utilization, ensuring better user experience and satisfaction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deployment processes, best practices, and user guides to ensure ease of use and facilitate onboarding for future developers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enterprise-grade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heavily on cloud services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following an Agile development framework to promote efficiency and speed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scalable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databases, and adhering to best practices for security and data management while engaging in team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and interactive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enhancing user experiences through innovative design and seamless functionality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release processes, significantly decreasing deployment times and maintaining high-quality standards throughout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implemented changes to optimize applications hosted on Azure, ensuring uptime and service reliability through strategic resource management and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code reviews, providing constructive feedback and insights while fostering a collaborative environment that prioritized continuous improvement and adherence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solution architects to define technical specifications and requirements for projects focused on cloud migration and other Azure-related initiatives, enhancing overall project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development techniques with the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services and creating new features that greatly improved usability for internal and external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detailing technical specifications and coding practices, thereby streamlining onboarding for new team members and ensuring project continuity throughout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new technologies and Azure services, promoting technological growth and adaptation among team members to encourage innovation and maintain competitive 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thinking workshops, applying user-centered design techniques to architect solutions that effectively addressed customer needs while enhancing interaction and satisfaction with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establishing a culture of quality through automated testing and performance benchmarking in application lifecycles, improving reliability and fostering user trust throughout enterprise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