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developing web and mobile applications. Proficient in modern technology stacks including AWS, TypeScript, Node.js, and passionate about creating sustainable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Apollo, Material UI,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Postman, Jest, React Testing Library, Webpack, Vite, Turborepo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API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well-structured documentation and adherence to industry best practices to enhance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analyze project scopes, and translate them into functional specifications, facilitating a seamless development process and achieving timely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user feedback to improve application interfaces, resulting in increased user satisfaction and lower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cloud infrastructure, optimizing resource usage and ensuring high availability and security of deployed services while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agile methodologies to enhance the delivery processes by participating in sprint planning, daily stand-ups, and retrospectives,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and improving code reliability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and effective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atmosphere while improving team technical capabilities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deployments, and enabling infrastructure management on a larger scale, leading to improved deployment times and reduced human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focusing on distributed systems and microservices architecture principles, helping raise technical awareness and strategy alignment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enhancing environment consistency across development and production, which minimized deployment issues and facilitated troubleshooting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innovation to the development process through exploratory discussions on cutting-edge technologies and techniques, incorporating feedback and insights to shape future software directions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that maintained a high standard of quality while providing constructive feedback aimed at personal and team growth, emphasizing coding standards and performance optimization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align software solutions with real-world environmental goals, ensuring that delivered products not only met business requirements but also contributed positively to sustainability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automation in testing and deployment processes that enabled rapid iterations and quicker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build tool for optimized frontend development, resulting in reduced build times and increased developer productivity throughout the application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services that effectively integrated into enterprise systems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experiences through responsive design techniques and accessibility best practices, which significantly engaged user interactions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following standardized design principles which streamlined front-end and back-end interactions while ensuring security best practices were enforced to protect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collaborate within a large team setting, ensuring efficient code reviews and integrations through branching strategies and continuous feedback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internal tools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tasks, contributing to operational efficiency and allowing team members to dedicate more time to critical projects and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align project timelines and deliverables, successfully managing expectations and maintaining transparency in project progress and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facilitate effective team communication and project visibility through scrum practices, which resulted in improved delivery timelines and quality of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benchmarks on user-facing applications using various profiling tools, instituting key optimizations that reduced load times and improved overall application responsiveness to user 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software demos and technical walkthroughs to both technical and non-technical audiences, ensuring clarity and understanding of complex software functionalities and features, which strengthened stakeholder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refine user stories and acceptance criteria, ensuring that all development work was closely aligned with business objectives and user needs, leading to successful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in collaboration with team leads to ensure quality adherence in every deployment cycle, dramatically increasing maintainability and cross-functional support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participation in knowledge-sharing activities, leading sessions on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spurred interest and innovation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