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software development, focusing on web and mobile applications. Proven ability to provide top-tier technical support and effectively troubleshoot complex issues while ensuring optimal user experiences. Passionate about low-code and AI integration, with strong collaboration skills to enhance team performance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HTTP, RESTful APIs, GraphQL, WebSockets, DNS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n8n, Zapier, Integromat, Workato,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Support: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Markdown, Jira, Confluence, Zendesk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technical support to users through tickets, chat, and community forums, ensuring seamless troubleshooting of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customer satisfaction in the low-code and AI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problems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execution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performance, relying on strong analytical skills to assess issues and implement effective solutions while maintaining a strong focus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engineering and product management, to escalate and address technical challenges, thereby enhancing the reliability and usability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technical documentation, including FAQs and guides, to facilitate better understanding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users to maximize their capabilities with our automation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deep knowledge of the low-code and AI landscape, actively participating in community discussions and sharing best practices to foster a collaborative environment and improve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recurring issues within the product, working proactively to implement solutions that improve reliability and minimize user-reported problems, contributing to a significant enhancement of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enterprise customers to understand their unique needs, providing tailored support and proactive solutions that aligned with their strategic goals and increased product adoption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well-organized knowledge base that served both internal staff and users, promoting a culture of continuous improvement and support excellence for all stakeholders involved in the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internal processes for issue resolution, streamlining workflows and ensuring that the support team could respond quickly to customer inquiries and system performance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paid on-call rotation, demonstrating reliability and commitment to customer support even during after-hours, showcasing dedication to maintaining high service standards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troubleshooting and support activities, enabling clients to leverage technical capabilities while ensuring optimal workflow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support staff, sharing insights on troubleshooting best practices and tools extensively used across the organization, empowering others to excel in their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of enterprise clients, ensuring a smooth transition and setup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providing ongoing support as they integrated our platform into their existing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user feedback and product performance metrics to drive enhancements in product offerings and support services, aligning them closely with user expectations and market trends for low-code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community initiatives through engagement in forums and social media, answering questions and providing guidance based on an extensive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common integration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while adhering to best coding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various microservices and RESTful APIs for efficient data management and retrieval, enhancing application capabilities and delivering a seamless 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user-centered designs, translating concepts into functional applications, thereby improving user interfaces while maintaining consistency and adherence to the brand identity.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leading initiatives for requirement analysis, system design, development, and testing methodologies that align with organizational objectives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amid collaborative development, ensuring code quality and consistent integration while enabling a robust feedback loop among team members on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the deployment process and efficiency of applications across a microservices architecture, enhancing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unit testing strategies to ensure the robustness of applications, fostering a culture of quality and accountability among development teams while directly influencing product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refine requirements for projects, translating technical specifications into actionable development tasks that align with business objectives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initiatives in production environments, applying problem-solving skills to investigate and recommend solutions for critical issues, significantly reducing downtime and improving users’ operational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modules and plugins for extended functionalities in existing projects, bringing innovation and flexibility to the applications while addressing diverse client requirements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and best practices around coding standards, design patterns, and development methodologies, which fostered team skill growth while contributing to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researched and explored new technologies and industry trends that could be integrated into current projects, evaluating their impact on user experience and system performance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