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designing, implementing, and optimizing web and mobile applications. Proven expertise in AWS, Go, and TypeScript with a strong focus on enhancing customer engagement through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Python, JavaScript,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EKS, Lambda, S3, Cognito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DynamoDB, RDS,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GitLab 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Serverless Framework,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Sentry,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reliability and performance to enhance the overall efficiency of the transactions and reward management system aligned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ensuring high availability and resilience while aligning with industry best practices for cloud security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backend services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enable efficient resource management and seamless user experiences for our partners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observability and incident management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enable proactive resolution of potential issues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high-performance systems that support diverse client needs, ensuring alignment between product development and user experience expectations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defining technical architecture and making informed decisions on scalable solutions to balance performance and cost, enhancing operational efficiency and user engagement in loyalty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developing scalable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innovation, excellence, and continuous improvement while guiding them through complex problem-solving scenarios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practices within CI/CD pipelines that led to faster deployment cycles and improved code quality,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enhance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developer experience by advocating for and implementing best practices in dimensioning architecture and incident management, ensuring the engaging and productive environment for engineering teams throughout their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security risks and implemented measures to protect sensitive transaction data, aligning development practices with compliance standards and ensuring confidence in product stability by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and technical decision-making processes, focusing on balancing trade-offs between design simplicity, scalability, performance, and direct alignment with overall business impact and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distributed systems and event-driven architectures to enhance transaction processing capabilities, ensuring that we harnessed the flexibility of cloud resources effectively throughout our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ensure adherence to best practices and coding standards, effectively elevating the quality of output produced by various teams and fortifying a sense of ownership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sessions, encouraging team members to bring forward innovative ideas and solutions, thus driving a continual learning environment beneficial for both personal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evolution of our technical stack and processes by participating in community discussions and staying abreast with industry trends that can influence our technology choices.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and optimizing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usability and accessibility standards to deliver high-quality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cloud-based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while ensuring data integrity and security throughout the transition process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and integration testing frameworks,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reliably validate application behavior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derive functional requirements, transforming user stories into technical tasks that were effectively executed within the agile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the adoption of agile methodologies across teams, facilitating sprints and regular stand-ups to ensure timely delivery of software components while enhancing collaboration and business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into daily development processes,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reducing manual intervention and potential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performance of high-traffic applications using front-end optimization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minimized load times and improved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and Code Review processes, providing input that aligned technical decisions with best practices and ensuring comprehensive coverage of edge cases and potential issues in the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 post-deployment, proactively identifying bottlenecks and making improvements to enhance the end-user experience as well as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 transfer sessions for new hires, ensuring seamless onboarding processes while developing training materials that facilitated a swift ramp-up of new team members on tools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Delved into user feedback and analytics data to inform feature improvements, ensuring that solutions not only met technical criteria but were also aligned with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on technical projects, fostering teamwork and communication between disparate departments to produce cohesive, organized output that enhanced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