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Sr. Software Architect with 11 years of progressive experience in software development, specializing in designing and implementing scalable web and mobile applications. Proficient in .NET, AWS, and AI-driven tools to enhance productivity and delivery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Java, SQL, NoSQL,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Vue, Entity Framework Core, gRPC, NativeScript,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CDK,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Amazon Aurora, DynamoDB, Redis, MongoDB, OpenSearch,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ChatGPT, Claude, AWS Bedrock, SageMaker, Jupyter Notebooks, AI-powered CI/CD,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Microservices, Event-Driven Architecture, Agile Methodologies, TDD, Pair Programming, DevOps, Clean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architecture, design, and delivery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solutions for legal and accounting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security, scalability, and maintainability across projects, significantly enhancing delivery efficiency while collaborating with engineering teams to standardize technical protocols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intelligence into software products that improved overall service quality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event-driven, cloud-native architectures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responsiveness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and provided architectural guidance, fostering a culture of collaboration and excellence that raised the technical standards and delivery velocity across all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indexing strategies to improve data processing and retrieval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technologies, as a core component of the development workflow, drastically improving coding efficiency and minimizing error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while ensuring adherence to industry standards and compliance protocols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incorporated feedback loops aimed at delivering high-quality product increments, aligning closely with the overall product vision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forward-thinking development approach, consistently implementing cutting-edge technologies and methodologies that aligned with industry standards and predicted future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ensure a cohesive understanding of both technical and business needs, thus aligning technology strategies with company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knowledge by documenting architectural decisions, development guidelines, and best practices, thereby enhancing team coherence and understanding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requirements, prioritize tasks effectively, and ensure that deliverables met both technical and business expectations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automating provisioning processes to streamline deployment workflows, reduce manual errors, and enhance the agility of cloud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technical demos and workshops aimed at educating teams on emerging technologies and internal tools, resulting in improved team proficiency and accelerated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high-performance agile environment, delivering robust applications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project lifecycle for multiple key projects within a diverse team, coordinating between product owners and engineers to synchronize development efforts and deliver innovative solutions expeditiously.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web applications, focusing on performance optimization and engaging user interfaces to enhance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to establish and enhance CI/CD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building, testing, and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identifying and refining underlying SQL queries, improving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collaborative code reviews that encouraged open communication, promoting best practices, and ensuring code quality standards across all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user interfaces, significantly upgrading the look-and-feel of existing applications and aligning with current tech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gather user feedback and deliver iterative updates, ensuring product evolution effectively addressed customer needs and competitive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decisions using various analytics tools to improve the decision-making process around application development and feature enhancements, guiding product delivery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that empowered junior developers with best practices and up-to-date industry knowledge, bolstering team capability overall and promoting culture and pride.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and planning sessions that enabled stakeholders to align vision and objectives seamlessly with technology strategy, driving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best practices that ensured team accountability and high-quality code, thereby reducing defects and the need for extensive rework during various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