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cloud-native architectures and SaaS solutions. Proficient in leading teams and developing scalable web and mobile applications utilizing cutting-edge technologies such as .NET, AWS, and AI tools to enhance productivity and code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Core, React, Angular, Vue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NoSQL,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API Gateway, S3, CloudFront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GitHub Actions, CI/CD pipelines,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Productivity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ChatGPT, Claude, AWS SageMaker, AI-driven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SaaS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optimization tailored to the legal and accounting industries, significantly enhancing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backend systems, improving operational efficiency and facilitating effortless data integration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rapid development cycles, improving code quality and reducing bugs through innovative automation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multiple projects, ensuring adherence to industry regulations while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processing and significantly improving system responsiveness for high-demand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engineers to establish and enforce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rollout times by integrating automated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architectural patterns and coding standards while mentoring junior developers in using modern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implementing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indexing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query optimizations that led to enhanced application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event-driven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innovation in application scalability and responsiveness while optimizing resource utilization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diagnostics in live environments, enhancing observability and ensuring rapid identification and resolution of performance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define, document, and implement technical roadmaps, aligning engineering efforts with broader business objectives to ensure sustainable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key technical liaison, communicating effectively with stakeholders to gather requirements and feedback, ensuring project alignment with strategic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software design principles and agile methodologies, promoting a streamlined development approach throughout the organization, enhancing internal processes, and increasing overall portfolio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architectural reviews and code audits, identifying areas for improvement and providing actionable feedback to development teams, driving excellence across all engineering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with autonomy, consistently taking the initiative to solve complex technical challenges and streamline development processes, demonstrating strong leadership and decision-making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in application delivery across multiple projects catering to international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responsive front-end applications, implementing user-centric designs that increased engagement and improved overall user satisfaction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deliver MVPs effectively, employing agile methodologies and contributing towards an iterative and continuous improvement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stored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querying techniques to enhance data retrieval performance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technical discussions emphasizing best practices for software architecture and design, driving collaboration and knowledge sharing among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and pipelines, ensuring seamless integration and deployment of applications with high reliability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enhancing software release cycles and ensuring code quality and stability prior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applications, developing custom solutions that enhanced existing functionalities and provided clients with essential tools to boost their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troubleshooting and optimizing legacy systems, modernizing applications through the introduction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performance tuning initiatives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profiling, leading to improved application reliability and maximized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sessions, presenting findings and technical insights to foster team learning and growth regarding the latest technologies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project documentation and user manuals, ensuring clarity and ease of understanding for end-users while aligning with development and business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