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Site Reliability Engineering for web and mobile applications. Adept at utilizing AWS, Kubernetes, and Terraform to enhance system performance and reliability. Proficient in automation of infrastructures and vigilant in implementing security best practices. Strong communicator and collaborator with a proven track record of adapting to evolving technologies and methodologies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Go, Ruby,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DevOps, GCP, Kubernetes,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Datadog, Nagios, AWS IAM,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Git, Jenkins, Ansible,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and management processes of Kubernetes-based applications within the organization’s cloud environments, enhancing efficiency and reducing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standardized monitoring protocols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incident response times and system reliability through proactive alerts and dashboards that provided real-time insights into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smoother code deployments, reduced merge conflicts, and promoted a culture of continuous development and integration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conducted comprehensive security audits of cloud resources, ensuring best practices in the least privilege principle were enforced to enhance the security posture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needs by actively participating in Agile ceremonies, providing valuable input during standups, retrospectives, and sprint planning sessions, which contributed to team cohesion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vulnerability remediation efforts by coordinating patching schedules and ensuring compliance with both internal and industry security standards, fostering a culture of security awareness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principles by developing reusable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that dramatically decreased resource provisioning times and improved overall infrastructure management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as a member of the incident response team, developing and executing playbooks for troubleshooting outages and ensuring rapid recovery actions are taken during critical system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audited source code repositories and established guidelines for best practices in version control, which encouraged consistency and improved collaboration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focused on enhancing the resilience of microservices architectures through effective load balancing and resource management strategies across multiple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availability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senior engineering discussions to scope projects effectively, clarifying requirements and setting realistic timelines that align with business goals and technical constraints, ensuring project success from ideation through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engineers on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automation, promoting knowledge sharing and capacity building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for comprehensive reporting on system uptime and performance analytics, integrating data from multiple sources which provide insight into operational health for stakeholders and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orchestrate data storage strategies, optimizing performance for various application requirements while ensuring data integrity and access controls are meticulously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teams through regular knowledge sharing sessions and mentoring, empowering team members to adapt swiftly to new technologies and methodologies that enhance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application deployment and continuous integration while adhering to industry best practices in software engineering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create consistent development environments for applications, significantly reducing setup times for new developers by providing pre-configured and version-controlled images for efficient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retrospectives to continuously improve development processes and team dynamics, resulting in more efficient workflows and higher-quality deliverables for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reliable and performant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business requirements while remaining scalable to future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monitoring frameworks by integrating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critical visibility into application health and user experience, enabling rapid diagnosis and remediation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for system architecture, ensuring alignment between business objectives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deployment processes and system architectures, which facilitated knowledge sharing and compliance for internal audits, streamlining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strategies for database interactions leading to improved application performance, ensuring efficient queries and data retrieval operations within high-load environments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code quality and maintainability through regular peer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across teams which reduced bugs and technical debt in released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CI/CD pipelines to ensure reliability and robustness in automated deployment processes, which fostered confidence in the deployment of code to production environments without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within the development lifecycle to ensure high-quality software delivery while promoting a culture of testing and quality assurance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effective communication skills to coordinate projects with cross-department stakeholders, ensuring that development efforts closely aligned with business needs, while contributing to overall project 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