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embedded software development, specializing in C++ and RTOS. Proven ability to design scalable, maintainable software solutions, excelling in cross-functional teams, with a focus on continuous integration and deployment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Java,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QNX, VxWorks, ThreadX, MicroC/COS, Bare Metal programming, Firmware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CI/CD pipelines, Makefile, GDB,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OpenCV, Protobuf, Unity, Mockito, Google 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Shell Scripting, Python Scripting, Ansible, Automation Testing,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Test-Driven Development (TDD), DevOps, Software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embedded software solutions for medical devices, ensuring compliance with industry standards while addressing complex functionality needs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embedded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teams, enhancing communication and fostering teamwork to streamline software engineering practices, resulting in improved product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analysis and implemented effective solutions for software defects, utilizing industry best practices—a testament to commitment towards maintaining high-quality software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 in software engineering, fostering a culture of continuous learning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specifications and maintained technical records, ensuring clarity and alignment across various stages of the embedded software development process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embedded software processes,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design patterns to deliver maintainable, efficient code and improve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internal and external software engineering documents, providing constructive feedback that contributed to enhancements within design specifications and standards in compliance with medical device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by working closely with internal customers to address design, redesign, and prototyping needs, significantly improving project timelines and outcomes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automation tools to improve deployment processes, which accelerated the release of software updates while maintaining system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testing practices,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of software against varied operational scenarios while maintaining traceability of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Linux command-line tools and scripting to streamline development tasks, enhancing workflow efficiency and simplifying the debugging processes of embedded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engaged in architecture discussions aimed at improving software performance, scalability, and security of embedded systems, aligning technical solutions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software change recommendations based on feedback from performance assessments, demonstrating adaptability and a results-driven approach toward software lifecycle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configuration management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source code and release management, ensuring version control and change tracking across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get user feedback on software functionalities and design choices, ensuring that final products meet and exceed user expectations through iterative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software development life cycle and user-centered design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facilitating regular scrum meetings and code reviews, which fostered an environment of innovation and continuous feedback among team members across various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dynamic, responsive user interfaces, improving user engagement and application performance, and ensuring alignment with UX best practices throughout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automation framework for comprehensive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testing time and enhancing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scalability and reliability while streamlining the process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mobile application development for 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cohesive development strategy that emphasized cross-platform compatibility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efforts by conducting profiling of application and database components using SQL query optimization techniques, leading to improved response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for application processes and codebase structure, ensuring clear communication among developers and improved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proposing innovative solutions leveraging emerging technologies and frameworks, which positioned the team at the forefront of the industry’s technical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refactoring workshops, promoting best practices in writing clean, maintainable code and sharing knowledge of design patterns among team members to enhance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by implementing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tracking, workflow visualization, and team collaboration, leading to increased accountability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principles and cultivating a culture of curiosity and problem-solving, enhancing the technical skillset and confidence of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