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designing, developing, and optimizing web and mobile applications. Expert in full stack development utilizing advanced frameworks and technologies. Proven ability to drive end-to-end software lifecycle while collaborating effectively with cross-functional teams to deliver robust technical solutions that cater to user experience and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Django,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MongoDB,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Standards:</w:t>
      </w:r>
      <w:r w:rsidRPr="00745DD3">
        <w:rPr>
          <w:rFonts w:ascii="Roboto Light" w:eastAsia="Roboto Light" w:hAnsi="Roboto Light" w:cs="Roboto Light"/>
          <w:color w:val="404040" w:themeColor="text1" w:themeTint="BF"/>
          <w:sz w:val="20"/>
          <w:szCs w:val="20"/>
        </w:rPr>
        <w:t xml:space="preserve"> HTML, CSS, SASS, LESS, W3C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client engagement and streamlined business processes across various user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UX/UI designers in an Agile environment to align technical solutions with business requirements, ensuring swift delivery of a minimum viable product (MVP).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cloud-native applications deployed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microservices architecture that significantly improved the deployment speed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consumed RESTful APIs, integrating third-party services and enhancing application capabilities while ensuring robustness and security compliance in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an improvement in code quality and a reduction in the frequency of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on coding best practices and new technologies, improving team capabilities and knowledge-sharing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user experience by optimizing application performance through code reviews, refactoring, and the application of modern front-end performance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continuously improve the development workflow and on-demand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by organizing and leading project meetings that fostered open communication, risk management, and strategic alignment across different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problem-solving approaches to develop software solutions that were both innovative and effective in addressing complex client and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strategy of the engineering department by identifying bottlenecks in existing processes and proposing actionable solutions with high-impact potential.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ensuring that knowledge transfer was smooth and that all stakeholders had steerable insights into project goals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web performance optimization, ensuring that all applications met the highest standards of speed and efficiency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competitive landscapes to leverage emerging technologies and methodologies into existing systems, positioning the company at the forefront of technology solutions.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by automating deployment processes and conducting regular system audits, ultimately leading to enhanced system reliability and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the MVC pattern to create a clear separation of concerns and facilitate easier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designs into responsive, user-friendly web interfaces while maintaining cross-browser compatibility and adhering to web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microservices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and resilience to traffic spikes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development and integration, designing RESTful services that improved system interoperability, security, and performance metrics for both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promoting best practices in coding standards and fostering an environment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deep profiling and optimization of both client-side and server-side processing, particularly focusing on reducing load times and improving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application architecture and development processes which served as a reference for future projects and improved onboarding efficiency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testing procedures that ensured all products adhered to company quality standards before deployment, resulting in higher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effectively managing multi-branch workflows to accommodate simultaneous feature development and bug fixing without disrupting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efficient querying for various applications across multiple domains of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backlog grooming, and retrospective meetings to enhance teamwork and project efficiency through adaptive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several high-impact projects that aligned with organizational strategies, demonstrating a deep understanding of business processes and the software delivery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