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Solutions Engineer with 11 years of experience in software development, focusing on web and mobile applications. Proven track record in bridging technology and business needs, enhancing client relationships, and driving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Webhooks, OAuth, JWT,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 Tools:</w:t>
      </w:r>
      <w:r w:rsidRPr="00745DD3">
        <w:rPr>
          <w:rFonts w:ascii="Roboto Light" w:eastAsia="Roboto Light" w:hAnsi="Roboto Light" w:cs="Roboto Light"/>
          <w:color w:val="404040" w:themeColor="text1" w:themeTint="BF"/>
          <w:sz w:val="20"/>
          <w:szCs w:val="20"/>
        </w:rPr>
        <w:t xml:space="preserve"> Figma, Adobe Creative Suite, InVision, Sketch,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Code, Git, Jira, Postman,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tailored solutions for clients, actively promoting the use of </w:t>
      </w:r>
      <w:r w:rsidRPr="00745DD3">
        <w:rPr>
          <w:rFonts w:ascii="Roboto Light" w:eastAsia="Roboto Light" w:hAnsi="Roboto Light" w:cs="Roboto Light"/>
          <w:b/>
          <w:bCs/>
          <w:color w:val="404040" w:themeColor="text1" w:themeTint="BF"/>
          <w:sz w:val="20"/>
          <w:szCs w:val="20"/>
        </w:rPr>
        <w:t xml:space="preserve">Frontify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brand management effectiveness through strategic API integrations and technical consulting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commercial teams to streamline pre-sales processes, offering technical insights into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resulted in improved customer retention and faster deal closures, fostering strong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technical prototypes for clients, demonstrating innovative uses of </w:t>
      </w:r>
      <w:r w:rsidRPr="00745DD3">
        <w:rPr>
          <w:rFonts w:ascii="Roboto Light" w:eastAsia="Roboto Light" w:hAnsi="Roboto Light" w:cs="Roboto Light"/>
          <w:b/>
          <w:bCs/>
          <w:color w:val="404040" w:themeColor="text1" w:themeTint="BF"/>
          <w:sz w:val="20"/>
          <w:szCs w:val="20"/>
        </w:rPr>
        <w:t xml:space="preserve">Frontify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DAMs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clients realize maximum value from their investment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technical liaison between clients and product teams, gathering requirements and providing feedback that influenced product development trajectories and led to successful feature integrations seamlessly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understanding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plugins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solutions that bridged gaps between </w:t>
      </w:r>
      <w:r w:rsidRPr="00745DD3">
        <w:rPr>
          <w:rFonts w:ascii="Roboto Light" w:eastAsia="Roboto Light" w:hAnsi="Roboto Light" w:cs="Roboto Light"/>
          <w:b/>
          <w:bCs/>
          <w:color w:val="404040" w:themeColor="text1" w:themeTint="BF"/>
          <w:sz w:val="20"/>
          <w:szCs w:val="20"/>
        </w:rPr>
        <w:t xml:space="preserve">Frontify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like </w:t>
      </w:r>
      <w:r w:rsidRPr="00745DD3">
        <w:rPr>
          <w:rFonts w:ascii="Roboto Light" w:eastAsia="Roboto Light" w:hAnsi="Roboto Light" w:cs="Roboto Light"/>
          <w:b/>
          <w:bCs/>
          <w:color w:val="404040" w:themeColor="text1" w:themeTint="BF"/>
          <w:sz w:val="20"/>
          <w:szCs w:val="20"/>
        </w:rPr>
        <w:t xml:space="preserve">CMSs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enhance their workflows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onboarding sessions for both internal teams and clients, focusing on complex technical issues and demonstrating advanced capabilities of </w:t>
      </w:r>
      <w:r w:rsidRPr="00745DD3">
        <w:rPr>
          <w:rFonts w:ascii="Roboto Light" w:eastAsia="Roboto Light" w:hAnsi="Roboto Light" w:cs="Roboto Light"/>
          <w:b/>
          <w:bCs/>
          <w:color w:val="404040" w:themeColor="text1" w:themeTint="BF"/>
          <w:sz w:val="20"/>
          <w:szCs w:val="20"/>
        </w:rPr>
        <w:t xml:space="preserve">Frontify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usage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competitor offerings, continually adapting strategies to meet market demands and informing product management of new opportunities based on customer interactions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guidelines for internal stakeholders, ensuring clarity and consistency in communicating </w:t>
      </w:r>
      <w:r w:rsidRPr="00745DD3">
        <w:rPr>
          <w:rFonts w:ascii="Roboto Light" w:eastAsia="Roboto Light" w:hAnsi="Roboto Light" w:cs="Roboto Light"/>
          <w:b/>
          <w:bCs/>
          <w:color w:val="404040" w:themeColor="text1" w:themeTint="BF"/>
          <w:sz w:val="20"/>
          <w:szCs w:val="20"/>
        </w:rPr>
        <w:t xml:space="preserve">technical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set-up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enhanced operational efficiency and speed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innovative methods to improve system architecture, regularly proposing and implementing strategies that leveraged existing technologies to push the envelope of what </w:t>
      </w:r>
      <w:r w:rsidRPr="00745DD3">
        <w:rPr>
          <w:rFonts w:ascii="Roboto Light" w:eastAsia="Roboto Light" w:hAnsi="Roboto Light" w:cs="Roboto Light"/>
          <w:b/>
          <w:bCs/>
          <w:color w:val="404040" w:themeColor="text1" w:themeTint="BF"/>
          <w:sz w:val="20"/>
          <w:szCs w:val="20"/>
        </w:rPr>
        <w:t xml:space="preserve">Frontify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could offer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workshops to ideate and prototype new solutions, transforming concepts into tangible technical specifications, thereby driving engagement and customer confidence in </w:t>
      </w:r>
      <w:r w:rsidRPr="00745DD3">
        <w:rPr>
          <w:rFonts w:ascii="Roboto Light" w:eastAsia="Roboto Light" w:hAnsi="Roboto Light" w:cs="Roboto Light"/>
          <w:b/>
          <w:bCs/>
          <w:color w:val="404040" w:themeColor="text1" w:themeTint="BF"/>
          <w:sz w:val="20"/>
          <w:szCs w:val="20"/>
        </w:rPr>
        <w:t xml:space="preserve">Frontify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and presented detailed reports on client interactions and project milestones, employing data-driven insights to inform teams about success factors and areas for enhancement, fostering a robust feedback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feedback loops with customers to understand their unique requirements, consequently translating these into actionable items for development teams, ensuring client objectives are met with accuracy and timeliness.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in the SaaS landscape, providing insights that shaped product strategy and alignment with market expectations, hence, enhancing </w:t>
      </w:r>
      <w:r w:rsidRPr="00745DD3">
        <w:rPr>
          <w:rFonts w:ascii="Roboto Light" w:eastAsia="Roboto Light" w:hAnsi="Roboto Light" w:cs="Roboto Light"/>
          <w:b/>
          <w:bCs/>
          <w:color w:val="404040" w:themeColor="text1" w:themeTint="BF"/>
          <w:sz w:val="20"/>
          <w:szCs w:val="20"/>
        </w:rPr>
        <w:t xml:space="preserve">Frontify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positioning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project management skills to oversee multiple client accounts simultaneously, ensuring timely delivery, quality control, and addressing any client concerns through proactive communication and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extensive knowledge base of both internal and external tools relevant to </w:t>
      </w:r>
      <w:r w:rsidRPr="00745DD3">
        <w:rPr>
          <w:rFonts w:ascii="Roboto Light" w:eastAsia="Roboto Light" w:hAnsi="Roboto Light" w:cs="Roboto Light"/>
          <w:b/>
          <w:bCs/>
          <w:color w:val="404040" w:themeColor="text1" w:themeTint="BF"/>
          <w:sz w:val="20"/>
          <w:szCs w:val="20"/>
        </w:rPr>
        <w:t xml:space="preserve">Frontify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allowing for precise technical consulting that enhances client interactions and overall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architecture and adherence to modern web standards, enhancing user experience and client satisfaction in line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dedicated team of developers to deliver robust solutions in line with the company's objectives, leveraging technologies like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frontend and backend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testing practices, fostering a collaborative environment that emphasized quality assurance and encouraged the adoption of emerging technologies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research to identify and integrate cutting-edge frameworks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robustness and enhancing maintainability for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practices including daily stand-ups and sprint planning, allowing for enhanced team alignment and a shared understanding of project goals and tasks, thereby ensuring timely deliverables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team members and interns through the development process, sharing expertise in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for integrating third-party services through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effectively enhancing team capabilities and client offerings across various projects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user-centric features on web applications, employing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UI/UX prototyping, ensuring a balance between performance and aesthetics to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internal processes by developing and maintaining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in deployment workflows and fostering rapid feature delivery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enhancing existing systems through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scalability and performance enhancements aligned with business demands and client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solutions for monitoring application performance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monitoring services, enabling proactive identification and resolution of issues before client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stakeholders to ensure technical effectiveness of web applications for promotional campaigns, aligning product capabilities with marketing goals and user engagement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