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Solutions Engineer with 11 years of experience in software development, specializing in web and mobile applications. Proven ability to align technical solutions with business outcomes and engage in consultative sales strategies, leveraging expertise in APIs, tokenization, and fraud prevention systems to deliver high-impact customer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Ruby, Java, C#, SQL,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Django, Flask, React, Angular,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REST, GraphQL, JWT, OAuth, Kubernetes, Docker, AWS,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SQLite, Microsoft SQL Server,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Selenium, Cypress, Postman, New Relic, Logstash,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GitHub Actions, Terraform, Ansible, CircleCI, Travis CI,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discovery sessions with prospects to gather detailed specifications and map them to </w:t>
      </w:r>
      <w:r w:rsidRPr="00745DD3">
        <w:rPr>
          <w:rFonts w:ascii="Roboto Light" w:eastAsia="Roboto Light" w:hAnsi="Roboto Light" w:cs="Roboto Light"/>
          <w:b/>
          <w:bCs/>
          <w:color w:val="404040" w:themeColor="text1" w:themeTint="BF"/>
          <w:sz w:val="20"/>
          <w:szCs w:val="20"/>
        </w:rPr>
        <w:t xml:space="preserve">Spreedly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core capabilities, ensuring a customized approach to each solution design for various B2B clients without deviating from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compelling product demonstrations and architecture visualizations that showcased the robust functionality of </w:t>
      </w:r>
      <w:r w:rsidRPr="00745DD3">
        <w:rPr>
          <w:rFonts w:ascii="Roboto Light" w:eastAsia="Roboto Light" w:hAnsi="Roboto Light" w:cs="Roboto Light"/>
          <w:b/>
          <w:bCs/>
          <w:color w:val="404040" w:themeColor="text1" w:themeTint="BF"/>
          <w:sz w:val="20"/>
          <w:szCs w:val="20"/>
        </w:rPr>
        <w:t xml:space="preserve">Spreedly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solutions, effectively engaging stakeholders and addressing their unique business challenges in the payments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solution proposals that aligned customer needs with </w:t>
      </w:r>
      <w:r w:rsidRPr="00745DD3">
        <w:rPr>
          <w:rFonts w:ascii="Roboto Light" w:eastAsia="Roboto Light" w:hAnsi="Roboto Light" w:cs="Roboto Light"/>
          <w:b/>
          <w:bCs/>
          <w:color w:val="404040" w:themeColor="text1" w:themeTint="BF"/>
          <w:sz w:val="20"/>
          <w:szCs w:val="20"/>
        </w:rPr>
        <w:t xml:space="preserve">Spreedly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offerings, facilitating smoother adoption processes through clear communication and strategic adjustment to technical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library of reusable demo environments, incorporating feedback from sales engineers and cloud architects to streamline onboarding processes for new clients and existing ones seeking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the Product and Engineering teams to evaluate feasibility for prospective technical solutions, integrating client feedback into product roadmaps for iterative improvement while advocating for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consultant during RFP processes, utilizing deep product knowledge to create tailored responses and compliance documentation that addressed intricate requirements of enterprise clients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internal teams on system integrations and configuration patterns, designing and delivering training sessions to ensure that all team members were well-versed in </w:t>
      </w:r>
      <w:r w:rsidRPr="00745DD3">
        <w:rPr>
          <w:rFonts w:ascii="Roboto Light" w:eastAsia="Roboto Light" w:hAnsi="Roboto Light" w:cs="Roboto Light"/>
          <w:b/>
          <w:bCs/>
          <w:color w:val="404040" w:themeColor="text1" w:themeTint="BF"/>
          <w:sz w:val="20"/>
          <w:szCs w:val="20"/>
        </w:rPr>
        <w:t xml:space="preserve">Spreedly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diverse payment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technical concepts into digestible formats for client presentations, easing customer decision-making processes and enhancing their understanding of integrated solutions across various payment gateways with precision.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enterprise sales motions by simplifying intricate software engineering challenges through graphical documentation, ensuring that non-technical stakeholders could grasp essential technical components without confusion during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solution estimation requests from the sales team, employing an analytical approach to address technical components and clarifying potential resource requirements for successful implementation and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synergistically with Customer Success teams post-sale to facilitate smooth handoff and support, leveraging domain knowledge to preemptively address integration challenges and support needs during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creation of demo assets and solution templates by continuously iterating on customer feedback, which improved efficiency in delivering relevant information and tailored case studies to prospective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align engineering goals with strategic sales initiatives, ensuring comprehensive communication across departments to enhance cohesion and workplace productivity for rapid solution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objection handling templates derived from historical engagement data, equipping sales representatives with persuasive tactics and technical insights to address client apprehensions effectively and efficiently during negotiations.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related to digital payments and fintech, ensuring that solution offerings continued to meet market demands and incorporate innovative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solutions focused on improving internal processes, leveraging a variety of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functionality, usability,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projects with third-party APIs for online services, demonstrating acute attention to detail and a commitment to delivering robust functionality that aligned with the strategic goals of clients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frameworks for testing web applications and APIs to ensure high reliability and performance metrics, utilizing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UI/UX designers to deliver high-quality software, refining application features based on user feedback and data analytics derived from production usage and testing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implementing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and increasing code quality by facilitating regular updates and testing of applications in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conducting root cause analysis on software inefficiencies, proposing refactoring strategies that improved code maintainability and reduced system downtimes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and translate them into technical specifications that facilitated smooth and effective development life cycles for B2B software applications across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documentation for software features, prioritizing clarity in technical writing to support training and onboarding processes for new developers and ongoing training for existing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project planning and retrospectives, fostering a collaborative team environment focused on iterative progress, responsive adaptation to customer needs, and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proof-of-concept applications to support sales efforts, enabling prospective clients to visualize how tailored solutions could resolve their unique challenges within the fintech landscape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database systems, optimizing queries and enhancing performance through careful design decisions that focused on scalability and efficient data retrieval for analytics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focusing on best practices and code quality assurance while providing constructive feedback to junior developers, fostering a culture of continuous learning and professional growth within engineering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