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Solutions Architect with over 11 years of experience in software development, specializing in web and mobile applications. Proven track record of aligning marketing and sales processes through technical strategies and personalized solutions. Highly skilled in optimizing tech stacks and enhancing client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Marketing Tools:</w:t>
      </w:r>
      <w:r w:rsidRPr="00745DD3">
        <w:rPr>
          <w:rFonts w:ascii="Roboto Light" w:eastAsia="Roboto Light" w:hAnsi="Roboto Light" w:cs="Roboto Light"/>
          <w:color w:val="404040" w:themeColor="text1" w:themeTint="BF"/>
          <w:sz w:val="20"/>
          <w:szCs w:val="20"/>
        </w:rPr>
        <w:t xml:space="preserve"> Salesforce, HubSpot, Marketo, Pardot, Adobe Experience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Google Analytics, Tableau, Power BI,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Zapier, MuleSoft, AWS Lambda, ETL Tools,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customer-centric solutions that integrate </w:t>
      </w:r>
      <w:r w:rsidRPr="00745DD3">
        <w:rPr>
          <w:rFonts w:ascii="Roboto Light" w:eastAsia="Roboto Light" w:hAnsi="Roboto Light" w:cs="Roboto Light"/>
          <w:b/>
          <w:bCs/>
          <w:color w:val="404040" w:themeColor="text1" w:themeTint="BF"/>
          <w:sz w:val="20"/>
          <w:szCs w:val="20"/>
        </w:rPr>
        <w:t xml:space="preserve">Influ2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diverse tech stacks by collaborating with cross-functional teams to assess needs and optimize workflows across multiple industry-leading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strategies for clients by analyzing their existing marketing and sales processes, enabling meaningful use of </w:t>
      </w:r>
      <w:r w:rsidRPr="00745DD3">
        <w:rPr>
          <w:rFonts w:ascii="Roboto Light" w:eastAsia="Roboto Light" w:hAnsi="Roboto Light" w:cs="Roboto Light"/>
          <w:b/>
          <w:bCs/>
          <w:color w:val="404040" w:themeColor="text1" w:themeTint="BF"/>
          <w:sz w:val="20"/>
          <w:szCs w:val="20"/>
        </w:rPr>
        <w:t xml:space="preserve">contact-level advertising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customer engagement and retention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adoption of new technologies by creating comprehensive documentation and best practice guides, ensuring seamless integration of </w:t>
      </w:r>
      <w:r w:rsidRPr="00745DD3">
        <w:rPr>
          <w:rFonts w:ascii="Roboto Light" w:eastAsia="Roboto Light" w:hAnsi="Roboto Light" w:cs="Roboto Light"/>
          <w:b/>
          <w:bCs/>
          <w:color w:val="404040" w:themeColor="text1" w:themeTint="BF"/>
          <w:sz w:val="20"/>
          <w:szCs w:val="20"/>
        </w:rPr>
        <w:t xml:space="preserve">Influ2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existing client infrastructures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gather feedback from clients, enabling continuous improvement in product offerings based on market insights and user experience, which drove significant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analytical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identify and address conversion gaps across client tech stacks, successfully delivering actionable recommendations that optimized performance and improved revenue outcomes for multiple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with key stakeholders to define success metrics, allowing clients to measure the impact of solutions implemented and encourage ongoing engagement with </w:t>
      </w:r>
      <w:r w:rsidRPr="00745DD3">
        <w:rPr>
          <w:rFonts w:ascii="Roboto Light" w:eastAsia="Roboto Light" w:hAnsi="Roboto Light" w:cs="Roboto Light"/>
          <w:b/>
          <w:bCs/>
          <w:color w:val="404040" w:themeColor="text1" w:themeTint="BF"/>
          <w:sz w:val="20"/>
          <w:szCs w:val="20"/>
        </w:rPr>
        <w:t xml:space="preserve">Influ2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business partner.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communications by simplifying complex technical concepts, driving a deeper understanding of the solution and its strategic benefits for each customer, resulting in improved collaboration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several integrations with existing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providing hands-on support that reduced adoption friction and promoted a streamlined workflow for client teams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w:t>
      </w:r>
      <w:r w:rsidRPr="00745DD3">
        <w:rPr>
          <w:rFonts w:ascii="Roboto Light" w:eastAsia="Roboto Light" w:hAnsi="Roboto Light" w:cs="Roboto Light"/>
          <w:b/>
          <w:bCs/>
          <w:color w:val="404040" w:themeColor="text1" w:themeTint="BF"/>
          <w:sz w:val="20"/>
          <w:szCs w:val="20"/>
        </w:rPr>
        <w:t xml:space="preserve">no-ego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by fostering open dialogues within internal teams and with clients, creating an environment rooted in humility and collaboration which significantly enhanced innovation and team spirit.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impactful demos tailored to various industries, ensuring that client presentations not only showcased product capabilities but also highlighted alignment with their specific business objectives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proposals in collaboration with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aligning customer needs with </w:t>
      </w:r>
      <w:r w:rsidRPr="00745DD3">
        <w:rPr>
          <w:rFonts w:ascii="Roboto Light" w:eastAsia="Roboto Light" w:hAnsi="Roboto Light" w:cs="Roboto Light"/>
          <w:b/>
          <w:bCs/>
          <w:color w:val="404040" w:themeColor="text1" w:themeTint="BF"/>
          <w:sz w:val="20"/>
          <w:szCs w:val="20"/>
        </w:rPr>
        <w:t xml:space="preserve">Influ2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compelling business cases are articulated to drive adoption, growth, and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with key decision-makers to securely guide them through product deployment and support processes, ensuring they achieved desired outcomes while strengthening the customer relationship.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internal processes by capturing lessons learned during customer engagements, translating insights into actionable changes that bolstered team efficiency and client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cross-functional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collaboration efforts to inform the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roadmap decisions based on evolving market demands and customer feedback, playing a critical role in aligning business and technical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projects that required strategic advisory services, ensuring that client objectives were met through the effective deployment of customized solutions and ongoing technical support tailored to their unique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innovative features for user-centric applications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capabilities and improving overall user experience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cross-functional teams to deliver high-quality software solutions, implementing best practices in Agile methodologies to ensure timely delivery within competitive market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cloud-based integrations harnessing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enhancing application performance and scalability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efficient workflows and documentation of development processes which contributed to a more streamlined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impactful software solutions, whether implementing personalized features or fully scalable microservices that catered to client-specific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methodologies, including unit testing and integration testing, to ensure software quality and reliability, constructing a solid foundation for customer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retrieve data effectively, integrating back-end technologies that support robust product features and enhanced user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coding standards while fostering a collaborative environment that inspired innovation and creativity, leading to improved project deliverables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continuous integration/continuous deployment (CI/CD) pipelines, automating workflows and optimizing release schedules which resulted in significantly more efficient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new </w:t>
      </w: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code maintainability and reduced technical debt across multiple projects, aligning with strategic business goals effectively and sustainably.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iterate on product features, enhancing functionality and ensuring alignment with user needs, while time after time delivering solutions that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managers and stakeholders to facilitate the clear articulation of technical challenges, aligning team efforts effectively with project objectives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