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Solutions Architect with 11 years of experience in software development, focusing on highly scalable web and mobile applications. Proven expertise in client engagement, technical solution design, and architectural leadership. Proficient in modern programming languages and frameworks, including React Native, JavaScript, and TypeScript, with a strong background in guiding technical teams and implementing best practices for innovative development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Expo SDK, Redux, MobX, Nativewind, Tamagui, Jest, Detox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Azure, Google Cloud, Git, Appcenter, Codepush, Testflight, Stripes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w:t>
      </w:r>
      <w:r w:rsidRPr="00745DD3">
        <w:rPr>
          <w:rFonts w:ascii="Roboto Light" w:eastAsia="Roboto Light" w:hAnsi="Roboto Light" w:cs="Roboto Light"/>
          <w:color w:val="404040" w:themeColor="text1" w:themeTint="BF"/>
          <w:sz w:val="20"/>
          <w:szCs w:val="20"/>
        </w:rPr>
        <w:t xml:space="preserve"> Docker, Kubernetes, CI/CD, GitHub Actions, CircleCI, Jenkins,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Architecture:</w:t>
      </w:r>
      <w:r w:rsidRPr="00745DD3">
        <w:rPr>
          <w:rFonts w:ascii="Roboto Light" w:eastAsia="Roboto Light" w:hAnsi="Roboto Light" w:cs="Roboto Light"/>
          <w:color w:val="404040" w:themeColor="text1" w:themeTint="BF"/>
          <w:sz w:val="20"/>
          <w:szCs w:val="20"/>
        </w:rPr>
        <w:t xml:space="preserve"> Microservices, API Design, Cloud Architecture, Design Patterns, System Integration, Responsive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high-performance solutions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clients' strategic business objectives while consistently delivering innovative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through regular consultations, gaining a thorough understanding of their business needs, and translating these into effective technical implementations that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high-level architectural planning for multiple projects, ensuring all solutions adhered to industry standards and best practices, while remaining innovative and adaptive to changing technological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established coding standards across teams, fostering a culture of quality and continuous improvement in software development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designs and technical documentation for complex systems, effectively communicating design choices and architecture to both technical teams and non-technical stakeholders for seamless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technical teams, imparting knowledge on best practices in </w:t>
      </w:r>
      <w:r w:rsidRPr="00745DD3">
        <w:rPr>
          <w:rFonts w:ascii="Roboto Light" w:eastAsia="Roboto Light" w:hAnsi="Roboto Light" w:cs="Roboto Light"/>
          <w:b/>
          <w:bCs/>
          <w:color w:val="404040" w:themeColor="text1" w:themeTint="BF"/>
          <w:sz w:val="20"/>
          <w:szCs w:val="20"/>
        </w:rPr>
        <w:t xml:space="preserve">mobile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system architecture to improve overall team capabilities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identified architectural roadblocks swiftly, proposing effective alternatives and ensuring project timelines were met while maintaining high standards of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incorporation of new technologies and frameworks, staying abreast of industry trends such as </w:t>
      </w:r>
      <w:r w:rsidRPr="00745DD3">
        <w:rPr>
          <w:rFonts w:ascii="Roboto Light" w:eastAsia="Roboto Light" w:hAnsi="Roboto Light" w:cs="Roboto Light"/>
          <w:b/>
          <w:bCs/>
          <w:color w:val="404040" w:themeColor="text1" w:themeTint="BF"/>
          <w:sz w:val="20"/>
          <w:szCs w:val="20"/>
        </w:rPr>
        <w:t xml:space="preserve">AI-powered coding assistants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productivity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to ensure quality assurance in deployed applications,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Detox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functionality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with design and product teams to ensure a unified approach to all development projects, enhancing user experience and interface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innovation initiatives aimed at simplifying complex technical concepts, therefore fostering a more agile and flexible development environment responsive to evolving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optimizing existing applications and enhancing scalability across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evaluations of emerging technologies, integrating applicable solutions into existing workflows to improve development processes and addressing client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regulatory standards regarding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regularly auditing systems to mitigate risks associated with technological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explore and implement mobile payment integrations such as </w:t>
      </w:r>
      <w:r w:rsidRPr="00745DD3">
        <w:rPr>
          <w:rFonts w:ascii="Roboto Light" w:eastAsia="Roboto Light" w:hAnsi="Roboto Light" w:cs="Roboto Light"/>
          <w:b/>
          <w:bCs/>
          <w:color w:val="404040" w:themeColor="text1" w:themeTint="BF"/>
          <w:sz w:val="20"/>
          <w:szCs w:val="20"/>
        </w:rPr>
        <w:t xml:space="preserve">Apple Pay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Pay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client business models through innovative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adhering to best practices while integrating user feedback to refine overall performance and experience of installed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and APIs to support various client applications, ensuring high availability and performance while employing agile methodologies for project execution throughout the SDLC.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establish continuous integration and deployment pipelines using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tasks to enhance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resolve challenges related to system scalability, performance optimization, and governance, effectively influencing project direction and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software engineers in applying modern software development principles, enhancing their abilities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collaboration tools for successful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product teams to create seamless user experiences, integrating feedback loops to iterate and improve on delivered features across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and optimizations on existing applications, identifying bottlenecks and refactoring code to improve application responsiveness and user interaction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mobile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stability, reliability, and performance across various user cases, significantly reducing post-launch issues and bugs during development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transforming business aspirations into technical execution via the design and development of functional prototypes showcasing innovative features and concepts.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design and architecture decisions meticulously, empowering easier onboarding processes for new members of the development team while maintaining knowledge continuity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migrations and optimizations for existing client applications, ensuring tasks were completed efficiently while preserving data integrity throughout transitory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in retrospective sessions to capture lessons learned during project execution, applying these insights to future developments to continually improve team performance and output.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