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9 years of experience in web and mobile application development, specializing in solution architecture, client collaboration, and delivering high-quality technical documentation. Strong background in transforming business needs into innovative technical solutions, enhanced by deep knowledge of cloud platforms, front-end, and back-end development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Python, Ruby,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Ruby on Rails, Flask,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Netlify, Firebase, IBM Cloud,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SQLite,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Kubernetes, Terraform, JIRA, Slack, Asana,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discussions with clients to capture their business needs and translate them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strong communication and interpersonal skills to foster engagement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detailed statements of work, ensuring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aligned on project objectives and deliverables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improved user engagement and overall customer satisfaction with our digital solutions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reviews and validations, leading to the successful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enhanced client operational efficiency and performance in various production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educated remote engineering teams on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steering development efforts towards industry standards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conducting sprint planning, reviews, and retrospectives, dramatically enhancing team productivity and prioritizing client deliverables effectively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industry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customer service, enabling innovative ideas and solutions to elevate company offerings while aligning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interfaces for customer-facing applications, leveraging collaborative efforts to enhance overall user experience and increase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process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project workflow, significantly reducing deployment times and fostering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surrounding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company offerings remain competitive and relevant in an ever-evolving market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clients to showcase solution functionalities, ensuring understanding and smooth adoption of new technology within their existing systems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best-in-class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 to ensure high-performance standards were consistently met across deployed solutions, thereby enhancing client trust and satisfaction in services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consensus among technical and non-technical stakeholders by effectively communicating complex concepts during project presentations, ensuring clarity and collaborative approach towards resolution of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tests pre-deployment, verifying that solutions met the defined quality standards and aligned with client expectations, upholding excellence in delivered projects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client relationships through regular follow-ups and feedback solicitation, leading to improved project outcomes and increased client satisfaction with solutions provided.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ensuring seamless functionality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translate functional requirements into technical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delivery of project milestones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contributing to significant improvements in response times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engineers on best practices in coding standards and solution architecture, fostering a collaborative environment that encouraged knowledge sharing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on-premise solutions to a fully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agility and reducing infrastructure costs for the organization and clients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establishing robust code repositories that streamlined project workflows and facilitated seamless integration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fast retrieval times critical for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reviews, providing feedback that aligned with both user experience needs and technical specifications, facilitating the development of a coherent overall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modern software architecture trends like microservices and serverless computing, which better equipped the company to meet the evolving demands of clients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documentation, ensuring project tracking remained transparent and accessible to all relevant stakeholders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of emerging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established a reliable operational framework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frameworks to proactively identify issues in production, leveraging insights to achieve enhanced system reliability and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