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Architect with over 11 years of software development experience specializing in web and mobile applications. Proven expertise in analyzing business needs and translating them into robust technical solutions using modern technologies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C#, JavaScript, R,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Warehousing:</w:t>
      </w:r>
      <w:r w:rsidRPr="00745DD3">
        <w:rPr>
          <w:rFonts w:ascii="Roboto Light" w:eastAsia="Roboto Light" w:hAnsi="Roboto Light" w:cs="Roboto Light"/>
          <w:color w:val="404040" w:themeColor="text1" w:themeTint="BF"/>
          <w:sz w:val="20"/>
          <w:szCs w:val="20"/>
        </w:rPr>
        <w:t xml:space="preserve"> T-SQL, Azure SQL Database, Delta Lake, Data Lakehouse, SQL Server Integration Services (SSIS), ELT, ETL,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Microsoft Fabric, Azure DevOps, Microsoft Azure Machine Learning, Azure Databricks, AWS, Google Cloud Platform, Elastic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and Tools:</w:t>
      </w:r>
      <w:r w:rsidRPr="00745DD3">
        <w:rPr>
          <w:rFonts w:ascii="Roboto Light" w:eastAsia="Roboto Light" w:hAnsi="Roboto Light" w:cs="Roboto Light"/>
          <w:color w:val="404040" w:themeColor="text1" w:themeTint="BF"/>
          <w:sz w:val="20"/>
          <w:szCs w:val="20"/>
        </w:rPr>
        <w:t xml:space="preserve"> .NET, React, Angular, Node.js, Spring Boot, Flask, Bootstrap,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 Continuous Integration, Continuous Deployment,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BI Tools:</w:t>
      </w:r>
      <w:r w:rsidRPr="00745DD3">
        <w:rPr>
          <w:rFonts w:ascii="Roboto Light" w:eastAsia="Roboto Light" w:hAnsi="Roboto Light" w:cs="Roboto Light"/>
          <w:color w:val="404040" w:themeColor="text1" w:themeTint="BF"/>
          <w:sz w:val="20"/>
          <w:szCs w:val="20"/>
        </w:rPr>
        <w:t xml:space="preserve"> Power BI, Tableau, Apache Spark, Machine Learning, Data Mining, Data Visualization, MLflow, Azure Data Factory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define and design the systems architecture for current applications, ensuring they meet core business standards and adding sustainability for future enhancements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requirements gathering sessions, collaborating with business analysts and technical teams to create detailed architectural blueprints for various applications, balancing innovation with practicality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continuously, identifying their strategic relevance to the organization, fostering a culture of innovation, and integrating best practices for system infrastructure advancements alongside the company's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standardized application designs, aligning technical blueprints with hardware vendor roadmaps and application technology strategies to enhance system performance and maintainability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enhancing team dynamics and improving project outcomes by leveraging diverse technical expertise to elevate overall development quality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code practices and enhancing application stability through automated testing, reducing deployment time and increasing overall efficiency across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 availability applications infrastructure on various platforms, researching optimal practices and solutions to ensure robust system operations and facilitate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data pipelines, enhancing data processing workflows, and integrating effective analytics capabilities to support complex datasets and business analysis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architectural principles to create a reference framework, aiding teams in understanding and adhering to best practices, thus driving consistency and predictability throughout project lifecycles and system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new technologies for data management processes, and enhancing the organization's ability to leverage data as a strategic asset for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architecture diagrams and documentation, clearly articulating system interfaces and dependencies to facilitate better communication among stakeholders and adherence to project timelines for delivery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analytics solutions, enabling comprehensive insights into business performance metrics, while assisting teams in navigating data visualizations and enhancing their decision-making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processes, and improving project delivery cycles through active participation in scrum meetings and sprints, enhancing overall productivity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establishing feedback loops from operational performance to inform future architectural designs and enhance system capabilities to better support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architectural frameworks and technology strategies to senior leadership, translating complex technical information into actionable insights that align with organizational goals and stakeholder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software solutions, collaborating with teams to maintain efficient development processes and integrate advanced technology in systems architecture while ensuring alignment with customer demands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management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complex queries and database performance to support data analysis and reporting functions required by various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 automation of deployment processes and promoting best practices in software quality assurance across multiple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transformation of legacy systems into modern architectures, utilizing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professional contractors and municipal stakeholders, consistently delivering quality software products that cater to their infrastructural needs across various sectors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sessions to guide junior engineers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elevate team skill levels and the overall quality of deliverables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potential software solutions for integration with existing systems, driving discussions around emerging technologies and their feasibility to support business goals and improve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retrospectives, and daily stand-ups which facilitated enhanced project visibility and adaptability to changing requirements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 solutions for large datasets, ensuring robust data quality and accuracy through the use of advanced analytics tools and frameworks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architecture and APIs, ensuring clear communication across technical teams and stakeholders while adhering to established standards and best practices throughout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detailed technical specifications, ensuring that project objectives align with overall business goals and providing ongoing support for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model deployment processes and support continuous Improvement initiatives by integrating predictive analytics capabilities in product designs and historical data analyses for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