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Solutions Architect with over 11 years of experience in software development, specializing in web and mobile applications. Proficient in designing robust cybersecurity automation solutions, leveraging deep technical expertise in security orchestration and cloud platforms. Proven track record in collaboration, technical guidance, and delivering scalable security solutions to optimize client operations.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PowerShell, JavaScript, Java, TypeScript, C#, Golang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Technologies:</w:t>
      </w:r>
      <w:r w:rsidRPr="00745DD3">
        <w:rPr>
          <w:rFonts w:ascii="Roboto Light" w:eastAsia="Roboto Light" w:hAnsi="Roboto Light" w:cs="Roboto Light"/>
          <w:color w:val="404040" w:themeColor="text1" w:themeTint="BF"/>
          <w:sz w:val="20"/>
          <w:szCs w:val="20"/>
        </w:rPr>
        <w:t xml:space="preserve"> SOAR, EDR, SIEM, XDR, Terraform, Kubernetes, Docker,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OpenStack, Heroku, IBM Cloud, Oracle Cloud, Alibaba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Jenkins, Git, GitHub, GitLab, CircleCI, Ansible, Terraform, Nagios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&amp; Management Tools:</w:t>
      </w:r>
      <w:r w:rsidRPr="00745DD3">
        <w:rPr>
          <w:rFonts w:ascii="Roboto Light" w:eastAsia="Roboto Light" w:hAnsi="Roboto Light" w:cs="Roboto Light"/>
          <w:color w:val="404040" w:themeColor="text1" w:themeTint="BF"/>
          <w:sz w:val="20"/>
          <w:szCs w:val="20"/>
        </w:rPr>
        <w:t xml:space="preserve"> Jira, Slack, Confluence, MS Teams, ServiceNow, Splunk, LogRhythm, Sentry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hyperautomation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significantly improved cybersecurity capabilities by automating incident response processes and case management for clients across various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Customer Success Managers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clients successfully adopt </w:t>
      </w:r>
      <w:r w:rsidRPr="00745DD3">
        <w:rPr>
          <w:rFonts w:ascii="Roboto Light" w:eastAsia="Roboto Light" w:hAnsi="Roboto Light" w:cs="Roboto Light"/>
          <w:b/>
          <w:bCs/>
          <w:color w:val="404040" w:themeColor="text1" w:themeTint="BF"/>
          <w:sz w:val="20"/>
          <w:szCs w:val="20"/>
        </w:rPr>
        <w:t xml:space="preserve">Torq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enhancing their operational efficiency through tailored security automation practices and proactive threat management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in the </w:t>
      </w:r>
      <w:r w:rsidRPr="00745DD3">
        <w:rPr>
          <w:rFonts w:ascii="Roboto Light" w:eastAsia="Roboto Light" w:hAnsi="Roboto Light" w:cs="Roboto Light"/>
          <w:b/>
          <w:bCs/>
          <w:color w:val="404040" w:themeColor="text1" w:themeTint="BF"/>
          <w:sz w:val="20"/>
          <w:szCs w:val="20"/>
        </w:rPr>
        <w:t xml:space="preserve">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fields, recommending innovative tools and methodologies that expanded service offerings and improved client satisfaction with </w:t>
      </w:r>
      <w:r w:rsidRPr="00745DD3">
        <w:rPr>
          <w:rFonts w:ascii="Roboto Light" w:eastAsia="Roboto Light" w:hAnsi="Roboto Light" w:cs="Roboto Light"/>
          <w:b/>
          <w:bCs/>
          <w:color w:val="404040" w:themeColor="text1" w:themeTint="BF"/>
          <w:sz w:val="20"/>
          <w:szCs w:val="20"/>
        </w:rPr>
        <w:t xml:space="preserve">Torq's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integration projects for third-party technologies, ensuring seamless interoperability with existing systems, which included addressing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measures such as compliance frameworks and regulatory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internal teams and partners on best practices in </w:t>
      </w:r>
      <w:r w:rsidRPr="00745DD3">
        <w:rPr>
          <w:rFonts w:ascii="Roboto Light" w:eastAsia="Roboto Light" w:hAnsi="Roboto Light" w:cs="Roboto Light"/>
          <w:b/>
          <w:bCs/>
          <w:color w:val="404040" w:themeColor="text1" w:themeTint="BF"/>
          <w:sz w:val="20"/>
          <w:szCs w:val="20"/>
        </w:rPr>
        <w:t xml:space="preserve">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SOC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and advanced case management techniques, facilitating skill development and knowledge sharing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translate them into effective technical solutions, showcasing strong problem-solving skills in complex cybersecurity environments and delivering high-quality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that empowered clients and internal teams, thereby enhancing understanding of </w:t>
      </w:r>
      <w:r w:rsidRPr="00745DD3">
        <w:rPr>
          <w:rFonts w:ascii="Roboto Light" w:eastAsia="Roboto Light" w:hAnsi="Roboto Light" w:cs="Roboto Light"/>
          <w:b/>
          <w:bCs/>
          <w:color w:val="404040" w:themeColor="text1" w:themeTint="BF"/>
          <w:sz w:val="20"/>
          <w:szCs w:val="20"/>
        </w:rPr>
        <w:t xml:space="preserve">SOAR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automation best practices in security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documentation on technical architectures and implemented solutions, ensuring clarity and accessibility for future teams and project references, which contributed to enhanced operational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Service Providers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MSSPs and MDRs to design effective solutions that address their security needs and workflows, fostering stronger partnerships and more integrated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to expand business offerings by analyzing client feedback and industry trends, allowing for proactive updates and enhancements that align with client requirements and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selected tools and frameworks suitable for specific cybersecurity challenges, demonstrating a strategic approach to tool selection that aligns with client objectives and the product roadmap.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communication with clients regarding the status of integration projects, demonstrating excellent interpersonal skills and ensuring that client expectations were consistently met or exceeded during project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collaborating with Sales and Support teams to develop comprehensive strategies that improve customer experience and engagement with Torq’s innovative security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scripting languages to automate repetitive tasks, driving efficiency within teams which reduced time spent on manual processes and improved overall project turnaround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team success by sharing knowledge on emerging trends in cybersecurity automation and enhancing collective understanding of technological advancements in security operations.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cloud-based solutions using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leveraging its services to enhance product capabilities and improve overall system performance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engineer and implement new features,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streamline project workflows and effectively respond to dynamic client requirements and requests.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research on current software development trends and cybersecurity threats to guide the design of robust applications, ensuring optimal security practices were integrated from inception.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documentation for all developed software solutions, encompassing architecture designs, user manuals, and operational procedures to facilitate knowledge transfer and team onboarding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and continuous integration practices, thereby assuring quality and reliability in deployments and reducing the time needed for code review cycles and bug resolution.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mentorship of junior engineers, providing guidance on best practices in software development and fostering an environment of continuous learning and improvement among the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proposed optimizations that significantly improved the security posture of software solutions deployed in production, reducing vulnerabilities and enhancing client trust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cybersecurity teams to ensure compliance with industry standards and regulations, providing technical input on how best to integrate security protocols into software solutions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to monitor application performance and security, utilizing insights gathered to drive enhancements in system architecture and capability around incident response and threat detection.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customer meetings to gather requirements and align development efforts with client goals, fostering strong relationships and ensuring alignment between client needs and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 array of development tools like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 the software development lifecycle, maintaining version control and streamlining collaboration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cross-departmental projects, collaborating with marketing, sales, and technical teams to ensure the successful launch and integration of new product features and updates.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