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Architect with 11 years of experience in software development, specializing in web and mobile applications. Proven expertise in SaaS, Unified Communications, and advanced contact center solutions. Demonstrated ability to deliver technical pre-sales support, optimize customer engagement, and drive strategic partnerships, leveraging a robust understanding of cloud computing and data networking.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Django, Node.js, Spring, Flask,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Salesforce, Microsoft Azure, AWS, Google Cloud Platform, ServiceNow,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Communication &amp; Collaboration:</w:t>
      </w:r>
      <w:r w:rsidRPr="00745DD3">
        <w:rPr>
          <w:rFonts w:ascii="Roboto Light" w:eastAsia="Roboto Light" w:hAnsi="Roboto Light" w:cs="Roboto Light"/>
          <w:color w:val="404040" w:themeColor="text1" w:themeTint="BF"/>
          <w:sz w:val="20"/>
          <w:szCs w:val="20"/>
        </w:rPr>
        <w:t xml:space="preserve"> REST APIs, GraphQL, WebSocket, JIRA, Confluence, Slack, Zoom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SIP, VoIP, NAT, VPN, Firewall, Data Encryption, Network Protocols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provided pre-sales </w:t>
      </w:r>
      <w:r w:rsidRPr="00745DD3">
        <w:rPr>
          <w:rFonts w:ascii="Roboto Light" w:eastAsia="Roboto Light" w:hAnsi="Roboto Light" w:cs="Roboto Light"/>
          <w:b/>
          <w:bCs/>
          <w:color w:val="404040" w:themeColor="text1" w:themeTint="BF"/>
          <w:sz w:val="20"/>
          <w:szCs w:val="20"/>
        </w:rPr>
        <w:t xml:space="preserve">Solutions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for complex customer projects, translating client requirements into actionable architectural solutions, while strengthening relationships through effective communication and fostering teamwork with the sales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technical interviews with customers to define product-related expectations, identifying stakeholders' needs and aligning them with </w:t>
      </w:r>
      <w:r w:rsidRPr="00745DD3">
        <w:rPr>
          <w:rFonts w:ascii="Roboto Light" w:eastAsia="Roboto Light" w:hAnsi="Roboto Light" w:cs="Roboto Light"/>
          <w:b/>
          <w:bCs/>
          <w:color w:val="404040" w:themeColor="text1" w:themeTint="BF"/>
          <w:sz w:val="20"/>
          <w:szCs w:val="20"/>
        </w:rPr>
        <w:t xml:space="preserve">Vonage's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products to enhance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comprehensive understanding of industry trends and competitor offerings, using insights to position </w:t>
      </w:r>
      <w:r w:rsidRPr="00745DD3">
        <w:rPr>
          <w:rFonts w:ascii="Roboto Light" w:eastAsia="Roboto Light" w:hAnsi="Roboto Light" w:cs="Roboto Light"/>
          <w:b/>
          <w:bCs/>
          <w:color w:val="404040" w:themeColor="text1" w:themeTint="BF"/>
          <w:sz w:val="20"/>
          <w:szCs w:val="20"/>
        </w:rPr>
        <w:t xml:space="preserve">Vonage's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effectively and ensure they meet evolving market demands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customer documentation, including </w:t>
      </w:r>
      <w:r w:rsidRPr="00745DD3">
        <w:rPr>
          <w:rFonts w:ascii="Roboto Light" w:eastAsia="Roboto Light" w:hAnsi="Roboto Light" w:cs="Roboto Light"/>
          <w:b/>
          <w:bCs/>
          <w:color w:val="404040" w:themeColor="text1" w:themeTint="BF"/>
          <w:sz w:val="20"/>
          <w:szCs w:val="20"/>
        </w:rPr>
        <w:t xml:space="preserve">RFPs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proposals, and technical plans, providing strategic advice to both customers and internal teams, ensuring clarity and thoroughness in communication throughout the engagement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product demonstrations and presentations, both onsite and remotely, utilizing strong public speaking skills to convey technical concepts in simplified terms to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for sales teams on best practices for presenting solutions effectively, emphasizing how to align product features with customer dissatisfaction and expectations to drive sales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tracking sales processes and customer interactions, enabling data-driven decisions and effective management of client relationships and sales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and marketing teams to relay customer feedback, optimizing product features to enhance usability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post-sale evaluations of </w:t>
      </w:r>
      <w:r w:rsidRPr="00745DD3">
        <w:rPr>
          <w:rFonts w:ascii="Roboto Light" w:eastAsia="Roboto Light" w:hAnsi="Roboto Light" w:cs="Roboto Light"/>
          <w:b/>
          <w:bCs/>
          <w:color w:val="404040" w:themeColor="text1" w:themeTint="BF"/>
          <w:sz w:val="20"/>
          <w:szCs w:val="20"/>
        </w:rPr>
        <w:t xml:space="preserve">product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gathering user feedback to provide actionable insights for internal stakeholders that support ongoing improvements and innovation in services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proposals for customer submissions, aligning technical specifications with business objectives to illustrate the value of </w:t>
      </w:r>
      <w:r w:rsidRPr="00745DD3">
        <w:rPr>
          <w:rFonts w:ascii="Roboto Light" w:eastAsia="Roboto Light" w:hAnsi="Roboto Light" w:cs="Roboto Light"/>
          <w:b/>
          <w:bCs/>
          <w:color w:val="404040" w:themeColor="text1" w:themeTint="BF"/>
          <w:sz w:val="20"/>
          <w:szCs w:val="20"/>
        </w:rPr>
        <w:t xml:space="preserve">Vonage's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networking events to represent </w:t>
      </w:r>
      <w:r w:rsidRPr="00745DD3">
        <w:rPr>
          <w:rFonts w:ascii="Roboto Light" w:eastAsia="Roboto Light" w:hAnsi="Roboto Light" w:cs="Roboto Light"/>
          <w:b/>
          <w:bCs/>
          <w:color w:val="404040" w:themeColor="text1" w:themeTint="BF"/>
          <w:sz w:val="20"/>
          <w:szCs w:val="20"/>
        </w:rPr>
        <w:t xml:space="preserve">Vonage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connections with potential clients and partners while promoting the company's innovative cloud communication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customer representatives on product functionalities and best practices, empowering them to leverage </w:t>
      </w:r>
      <w:r w:rsidRPr="00745DD3">
        <w:rPr>
          <w:rFonts w:ascii="Roboto Light" w:eastAsia="Roboto Light" w:hAnsi="Roboto Light" w:cs="Roboto Light"/>
          <w:b/>
          <w:bCs/>
          <w:color w:val="404040" w:themeColor="text1" w:themeTint="BF"/>
          <w:sz w:val="20"/>
          <w:szCs w:val="20"/>
        </w:rPr>
        <w:t xml:space="preserve">Vonage's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most effectively, leading to improved customer experiences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throughout the sales cycle, fostering trust and openness, ensuring smooth transitions from initial inquiries through to implementation, enhancing client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analytical skills to assess customer challenges, providing tailored solutions that enhance operational efficiency and address specific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data security best practices by educating stakeholders on relevant security protocols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mitigating potential risks and vulnerabilities.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efficient and scalable solutions while adhering to best practices for software development and code quality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software requirements and specifications, leveraging strong communication skills to translate client feedback into actionable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experience by integrating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third-party services into existing applications, improving functionality and providing seamless user interactions while maintaining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including sprint planning and retrospectives, applying principles of collaboration and adaptability to achieve project goals and deliver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to ensure software reliability, employing tools for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debugging to deliver flawless applications on time and within budget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detailed documentation for software designs and implementations, outlining technical aspects, user guidelines, and troubleshooting procedures, ensuring ongoing support and efficient onboarding for future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adopting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scalability and minimizing downtime through effective containerization and orchestration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mentorship for junior developers, fostering a knowledge-sharing culture and promoting continuous improvement within the team while enhancing overall code quality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and dynamic user interfaces, elevating user engagement through improved design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application security by implementing best practices for data encryption and secure coding standards, significantly reducing vulnerabilities and protecting sensitive information from potential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services including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solutions for backup and data management, enhancing overall system resilience and recovery procedures in alignment with business continuity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performance metrics to identify areas for enhancement, utilizing data-driven insights to drive iterative improvements and ensure superior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