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focused on developing web and mobile applications. Strong expertise in software architecture, API integration, and blockchain technologies. Proven ability to convey technical concepts into strategic business solutions, enhancing customer success in the blockchain infrastructure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Ruby, Go,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Spring Boot, Express.js, Django,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DigitalOcean, IBM Cloud,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PostgreSQL, MongoDB, MySQL, Redis,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architectural solutions to meet customer requirements while ensuring compliance with industry standards, leveraging cutting-edge tools and frameworks to enhance project outcomes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provide technical oversight and ensure alignment between development processes and architecture designs for improved project execution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principal technical contact for customers, guiding them in integration processes while recommending appropriate tools and technologies to ensure optimal performance and scalability of their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workflows, architectures, and processes to facilitate knowledge sharing among teams and enhance the overall effectiveness of project delivery and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programming languages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write light code scripts and SDK integrations, unlocking the full potential of Tatum's blockchain stack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new features based on feedback from key customer interactions, ensuring that customer insights directly influenced product roadmap advancements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technical challenges faced by clients during onboarding processes, applying critical thinking and problem-solving skills to achieve customer success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best practices for API integration and customer engagement, fostering a collaborative environment that encouraged knowledge exchange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scrums and sprint planning sessions, contributing technical expertise and insights that informed architectural decisions and optimized workflow efficiency on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education initiatives, delivering workshops and training sessions on Tatum’s blockchain solutions to empower clients in leveraging the technology effectively for their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contributed to internal knowledge-sharing platforms, ensuring that documentation related to architecture designs and integration best practices remained up to date and accessible for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relationships with strategic accounts, resulting in improved trust and communication, leading to increased client loyalty and long-term partnerships with significant industry players.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customer feedback to propose enhancements and feature requests that aligned with customer business outcomes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feasibility studies for new integrations, evaluating the technical and business implications to provide stakeholders with comprehensive insights and recommendations prior to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state-of-the-art conferences and seminars focused on </w:t>
      </w: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both personal knowledge and contributing to the company's thought leadership in this evolving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scalable, efficient back-end services and rich front-end applications to meet diverse customer needs and drive product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translate customer requirements into technical specifications, ensuring product alignments that met business goals and user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ensuring high-quality code and effective use of design patterns within the development team to enhance overall software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solutions for efficiency and reliability, which played a key role in application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managed cloud deployments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clients with robust solution architectures that ensured system scalability and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proof of concept projects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demonstrate feasibility of new solutions aimed at improving customer workflows and enhancing product offerings based on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guides for developed applications, facilitating easier onboarding processes for clients and ensuring comprehensive understanding of system functionalities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throughout the entire software development process to continuously refine solutions based on feedback, strengthening client relationships and increasing satisfaction with final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procedures and allowing for rapid iteration and development cycles aligned with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team-building exercises aimed at fostering collaborative working relationships, ensuring a high-performing team capable of addressing challenges in a dynamic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identify bottlenecks, implementing targeted optimizations that improved responsiveness and end-user experience across the software solutions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embracing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their skill sets and contributing to a culture of continuous improvement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