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Proven track record of successfully implementing solutions in challenging environments. Expertise in NodeJS, JavaScript, React, and Angular, with a strong bias toward cloud technologies. Adept at gathering requirements, educating stakeholders, and delivering tailored technical solutions. Passionate about mentoring teams and driving innovation in identity governance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NodeJS, Python, C#,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Angular, React.js, Vue.js, SpringBoot, SpringMVC, Express,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Oracle, MongoDB, Cassandra, Redis, MS SQL Server,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DigitalOcean, Kubernetes, Docker,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Identity and Access Management:</w:t>
      </w:r>
      <w:r w:rsidRPr="00745DD3">
        <w:rPr>
          <w:rFonts w:ascii="Roboto Light" w:eastAsia="Roboto Light" w:hAnsi="Roboto Light" w:cs="Roboto Light"/>
          <w:color w:val="404040" w:themeColor="text1" w:themeTint="BF"/>
          <w:sz w:val="20"/>
          <w:szCs w:val="20"/>
        </w:rPr>
        <w:t xml:space="preserve"> SailPoint Identity Governance, LDAP, Active Directory, SPML/SOAP, OAuth, SAML, SSO, RBAC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Postman, Swagger, Jenkins, Kaban, Agile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numerous client engagements, effectively gathering business use cases and translating them into detailed product-based requirements, demonstrating deep understanding of both customer needs and industry standards in identity governance.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multiple stakeholders on high-level product architectures and functional designs, leveraging </w:t>
      </w:r>
      <w:r w:rsidRPr="00745DD3">
        <w:rPr>
          <w:rFonts w:ascii="Roboto Light" w:eastAsia="Roboto Light" w:hAnsi="Roboto Light" w:cs="Roboto Light"/>
          <w:b/>
          <w:bCs/>
          <w:color w:val="404040" w:themeColor="text1" w:themeTint="BF"/>
          <w:sz w:val="20"/>
          <w:szCs w:val="20"/>
        </w:rPr>
        <w:t xml:space="preserve">SailPoint’s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tailor client-specific implementations that meet diverse organizational security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for implementation teams, ensuring alignment on project scopes while fostering a collaborative environment to troubleshoot and devise innovative solutions that enhanced project outcomes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multiple technical deliveries, navigating complex configurations and writing custom code as necessary, while applying a robust set of programming skills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best practices in coding and project management, and fostering growth in both technical abilities and problem-solving skills within cross-functional teams engaged in dynamic project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improvement processes, integrating cutting-edge technologies and industry trends into project workflows, which enriched the technical capabilities and overall solution offerings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software development and implementation teams to craft unique solutions addressing clients' intricate identity governance challenges, using extensive insight into tech stacks and industry dynamics to drive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best practices and lessons learned during project implementations, creating a repository of resources to guide future projects and contribute to the team's collective knowledge base and proficiency.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rigorous code reviews, enhancing code quality and maintainability while providing constructive feedback to peers, thereby upholding high standards of software engineering within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partners to understand their challenges and provide insights on SailPoint’s offerings, leveraging extensive experience in enterprise IT environments to address gaps and enhance client readiness.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solution architecture discussions, facilitating effective communication between technical and non-technical stakeholders to align on goals and expectations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troubleshooting skills to resolve client issues quickly, ensuring smooth deployments and robust post-implementation support, reflecting commitment to customer satisfaction and service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cross-organizational efforts to enhance security protocols using identity governance solutions, demonstrating thought leadership in the intersection of security and usability for enterprise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and delivered training materials to educate </w:t>
      </w:r>
      <w:r w:rsidRPr="00745DD3">
        <w:rPr>
          <w:rFonts w:ascii="Roboto Light" w:eastAsia="Roboto Light" w:hAnsi="Roboto Light" w:cs="Roboto Light"/>
          <w:b/>
          <w:bCs/>
          <w:color w:val="404040" w:themeColor="text1" w:themeTint="BF"/>
          <w:sz w:val="20"/>
          <w:szCs w:val="20"/>
        </w:rPr>
        <w:t xml:space="preserve">SailPoint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partners on best practices, ensuring successful knowledge transfer that equipped them for effective deployment of identity management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Steered the implementation of identity governance frameworks, adopting an adaptive mindset to current trends while also maintaining focus on long-term strategic objectives for clients.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and mobile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different platforms while enhancing overall system architecture reliability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design and QA, to ensure seamless integration and deployment of new features while optimizing user experiences based on user feedback and testing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functionality and performance of enterprise systems by incorporating modern web technologies, focusing on creating user-friendly interfaces using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requirements, design specifications, and technical processes to guide team members and stakeholders during the software development lifecycle and adhere to compliance standards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activities, from requirements gathering through implementation and support, effectively managing multiple concurrent projects to successful completion within specified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build tools, facilitating streamlined workflows and real-time collaboration among developers, which were crucial to maintaining project timelines and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on-call support, addressing production issues proactively and reducing downtime while ensuring that technical support processes align with customer expectations and service-level agreements.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insights into customer behavior and business objectives to drive product development decisions while conducting market analyses to inform development priorities for future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and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service performance and scalability for enterprise applications, enabling smoother customer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Agile/Scrum ceremonies, contributing effectively to sprint planning and retrospectives, fostering collaboration among stakeholders, and adhering to timely delivery of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coding practices and software design patterns, facilitating a shared understanding of technical concepts which enhanced team capabilities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DevOps practices into existing workflows, driving automation of deployment processes and reducing release cycles, which ultimately increased stakeholder satisfaction and business agility.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