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11 years of experience in software development, focusing on web and mobile applications. Expertise in designing scalable data architectures, implementing Agile methodologies, and mentoring teams to drive successful project delivery using Microsoft technologies and cloud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SQL, DAX, R, F#,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Azure Data Lake, Azure SQL Database, Azure Synapse Analytics, Azure Data Factory, Azure Event Hubs, Azure DevOps,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Analytics:</w:t>
      </w:r>
      <w:r w:rsidRPr="00745DD3">
        <w:rPr>
          <w:rFonts w:ascii="Roboto Light" w:eastAsia="Roboto Light" w:hAnsi="Roboto Light" w:cs="Roboto Light"/>
          <w:color w:val="404040" w:themeColor="text1" w:themeTint="BF"/>
          <w:sz w:val="20"/>
          <w:szCs w:val="20"/>
        </w:rPr>
        <w:t xml:space="preserve"> Data Warehousing, ETL Tools, SSIS, Spark, Hadoop, Data Governance, Master Data Management,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.NET Framework, Power Platform, Web API, Agile methodologies, DevOps, Kubernetes, Docker,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&amp; Strategy:</w:t>
      </w:r>
      <w:r w:rsidRPr="00745DD3">
        <w:rPr>
          <w:rFonts w:ascii="Roboto Light" w:eastAsia="Roboto Light" w:hAnsi="Roboto Light" w:cs="Roboto Light"/>
          <w:color w:val="404040" w:themeColor="text1" w:themeTint="BF"/>
          <w:sz w:val="20"/>
          <w:szCs w:val="20"/>
        </w:rPr>
        <w:t xml:space="preserve"> Data Strategy, Architecture Design, Technical Documentation, Solution Architecture, Integration Design, Project Management, Business Analytics, Stakeholder Communication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data solutions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client operations and drive business intelligence, aligning technology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create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that ensured both scalability and security while meeting stringent client requirements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organization-wide analysis to develop a customized </w:t>
      </w:r>
      <w:r w:rsidRPr="00745DD3">
        <w:rPr>
          <w:rFonts w:ascii="Roboto Light" w:eastAsia="Roboto Light" w:hAnsi="Roboto Light" w:cs="Roboto Light"/>
          <w:b/>
          <w:bCs/>
          <w:color w:val="404040" w:themeColor="text1" w:themeTint="BF"/>
          <w:sz w:val="20"/>
          <w:szCs w:val="20"/>
        </w:rPr>
        <w:t xml:space="preserve">data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addressed unique business challenges and facilitated significant improvements in data accessibility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development, fostering an environment of continuous learning and improvement within the data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hands-on project delivery involving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empowering clients to gain actionable insights from complex datasets and enhance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pre-sales conversations, effectively communicating detailed technical requirements and implementation timelines, which resulted in improved client relations and increased project win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scalable, effective architectures for data analytics that included elements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enhancing overall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backlogs in alignment with client expectations, prioritizing tasks to ensure timely delivery of all project components while maintaining high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delivery using </w:t>
      </w:r>
      <w:r w:rsidRPr="00745DD3">
        <w:rPr>
          <w:rFonts w:ascii="Roboto Light" w:eastAsia="Roboto Light" w:hAnsi="Roboto Light" w:cs="Roboto Light"/>
          <w:b/>
          <w:bCs/>
          <w:color w:val="404040" w:themeColor="text1" w:themeTint="BF"/>
          <w:sz w:val="20"/>
          <w:szCs w:val="20"/>
        </w:rPr>
        <w:t xml:space="preserve">Agile 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leading sprint planning sessions and facilitating daily standups to ensure project alignment with client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technologies like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predictive insights from organizational data, significantly boosting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direct collaboration with stakeholders to define project scopes and timelines, demonstrating strong interpersonal skills to align diverse team objectives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Microsoft's ERP and CRM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governance frameworks, ensuring compliance with industry standards while optimizing data quality across all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large volumes of data, including transitioning from on-premises to </w:t>
      </w:r>
      <w:r w:rsidRPr="00745DD3">
        <w:rPr>
          <w:rFonts w:ascii="Roboto Light" w:eastAsia="Roboto Light" w:hAnsi="Roboto Light" w:cs="Roboto Light"/>
          <w:b/>
          <w:bCs/>
          <w:color w:val="404040" w:themeColor="text1" w:themeTint="BF"/>
          <w:sz w:val="20"/>
          <w:szCs w:val="20"/>
        </w:rPr>
        <w:t xml:space="preserve">Azure 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processing efficiency and support emerging business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by leveraging emerging trends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exploring new technologies that could be integrated into the existing data architecture for enhanced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w:t>
      </w:r>
      <w:r w:rsidRPr="00745DD3">
        <w:rPr>
          <w:rFonts w:ascii="Roboto Light" w:eastAsia="Roboto Light" w:hAnsi="Roboto Light" w:cs="Roboto Light"/>
          <w:b/>
          <w:bCs/>
          <w:color w:val="404040" w:themeColor="text1" w:themeTint="BF"/>
          <w:sz w:val="20"/>
          <w:szCs w:val="20"/>
        </w:rPr>
        <w:t xml:space="preserve">database 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and implemented necessary adaptations to ensure the stability and efficiency of ongoing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software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multiple internal processes, enhancing both user engagement and operational workflows across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for numerous projects, applying proven methodologies to develop applications that meet high customer satisfaction and quality assurance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architecture teams to create modular web components and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scalable applications suited for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analyzing data backlogs, refining database queries, and implementing updated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packages, significantly improving performance metrics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reports and dashboards that provided critical insights for stakeholders, facilitating data-driven decision making and fostering a culture of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models and optimized ETL processes for various client needs, advancing data processing capabilities and reinforcing compliance with data governance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best coding practices using </w:t>
      </w:r>
      <w:r w:rsidRPr="00745DD3">
        <w:rPr>
          <w:rFonts w:ascii="Roboto Light" w:eastAsia="Roboto Light" w:hAnsi="Roboto Light" w:cs="Roboto Light"/>
          <w:b/>
          <w:bCs/>
          <w:color w:val="404040" w:themeColor="text1" w:themeTint="BF"/>
          <w:sz w:val="20"/>
          <w:szCs w:val="20"/>
        </w:rPr>
        <w:t xml:space="preserve">Agile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consistent standard of development quality and effective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technical documentation on </w:t>
      </w:r>
      <w:r w:rsidRPr="00745DD3">
        <w:rPr>
          <w:rFonts w:ascii="Roboto Light" w:eastAsia="Roboto Light" w:hAnsi="Roboto Light" w:cs="Roboto Light"/>
          <w:b/>
          <w:bCs/>
          <w:color w:val="404040" w:themeColor="text1" w:themeTint="BF"/>
          <w:sz w:val="20"/>
          <w:szCs w:val="20"/>
        </w:rPr>
        <w:t xml:space="preserve">solution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use, aligning development processes with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knowledge transfer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project stakeholders to tailor software solutions that incorporate client feedback, ultimately fostering stronger relationships and ensuring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through proactive monitoring of application health, while keeping track of new technology trends to stay competitive in delivering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discussions on software framework improvements based on industry trends, actively participating in conferences and seminars to stay updated on advancements in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range of data governance initiatives in cooperation with business units, assuring adherence to frameworks and protocols that govern high-quality data management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