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Solution Architect with over 9 years of experience in software development, specializing in e-commerce solutions that enhance customer experience through innovative digital technologies and architecture frameworks. Proven track record in leading complex projects to successful completion while fostering collaborations across technical and business stakeholders.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Next.js, Vue.js, Angular, Node.js, Express.js, Django,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E-commerce Platforms:</w:t>
      </w:r>
      <w:r w:rsidRPr="00745DD3">
        <w:rPr>
          <w:rFonts w:ascii="Roboto Light" w:eastAsia="Roboto Light" w:hAnsi="Roboto Light" w:cs="Roboto Light"/>
          <w:color w:val="404040" w:themeColor="text1" w:themeTint="BF"/>
          <w:sz w:val="20"/>
          <w:szCs w:val="20"/>
        </w:rPr>
        <w:t xml:space="preserve"> Shopify, Magento, Commercetools, WooCommerce, SAP Hybris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and Middleware:</w:t>
      </w:r>
      <w:r w:rsidRPr="00745DD3">
        <w:rPr>
          <w:rFonts w:ascii="Roboto Light" w:eastAsia="Roboto Light" w:hAnsi="Roboto Light" w:cs="Roboto Light"/>
          <w:color w:val="404040" w:themeColor="text1" w:themeTint="BF"/>
          <w:sz w:val="20"/>
          <w:szCs w:val="20"/>
        </w:rPr>
        <w:t xml:space="preserve"> RESTful APIs, GraphQL, Kafka, RabbitMQ, MuleSoft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Google Cloud,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MongoDB, PostgreSQL, SQLite, Oracle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secure, and high-performing e-commerce architectures using </w:t>
      </w:r>
      <w:r w:rsidRPr="00745DD3">
        <w:rPr>
          <w:rFonts w:ascii="Roboto Light" w:eastAsia="Roboto Light" w:hAnsi="Roboto Light" w:cs="Roboto Light"/>
          <w:b/>
          <w:bCs/>
          <w:color w:val="404040" w:themeColor="text1" w:themeTint="BF"/>
          <w:sz w:val="20"/>
          <w:szCs w:val="20"/>
        </w:rPr>
        <w:t xml:space="preserve">Shopify Plus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Magento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industry standards and enhancing performance across multiple client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to execute e-commerce initiatives, streamlining project milestones and ensuring delivery adherence to scope, timelines, and budget constraints through disciplined project management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architectural blueprints and technical specifications tailored to clients' complex e-commerce ecosystems, facilitating clarity in project execution and aligning technological solutions with strategic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executed integrations of ERP systems and middleware functionalities into existing enterprise environments, enhancing operational efficiencies and data accuracy in client workflow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Anticipated and incorporated emerging e-commerce technologies and trends, advising clients on platform strategies and innovation opportunities to drive competitive advantages in rapidly evolving markets.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communicate complex architectural strategies, bridging technical terminology with business language, thus securing alignment and confidence at every project stage to ensure successful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e-commerce development with a focus on security, performance optimization, and scalability, directly contributing to improved client satisfaction and operational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disciplined project execution, maintaining proactive oversight of technical milestones, and acting as the primary escalation point for crucial technical decisions, ensuring timely and effective solutions were deployed.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product owners to prioritize technology initiatives across multiple teams, engaging in leadership to foster a culture of innovation and continuous improvement in technical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strong front-end experience with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UI/UX teams to deliver a seamless and engaging digital shopping experience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platforms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e-commerce solutions, enhancing system resilience, scalability, and availability while managing hosting costs effectively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integration tests and deployment pipelines utilizing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ensure top-notch code quality and a smooth deployment experience across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Consulted with internal leadership regularly to align technology decisions with overall strategic objectives, facilitating the integration of newly developed solutions into existing operational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throughout project cycles, ensuring flexibility and responsiveness to client feedback and changing technological landscapes while fostering team collaboration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sessions for team members on newly adopted technologies and best practices, promoting ongoing professional development and knowledge sharing among peer developers.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diverse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contributing to multiple successful product launches and ensuring projects met defined specifications and user expectations to enhance market readiness.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agile setting, refining software requirements and design specifications to create high-quality, user-friendly B2B and B2C solutions that addressed evolving market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web services and API integrations using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data exchanges between applications and improving overall interaction efficiency across various consumer touchpoints.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legacy systems to cloud platforms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performance, scalability, and reliability, and positioning clients for long-term success in the digital marketplace.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backend development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microservices architectures that improved application lifecycle management and expanded system functionality for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complete software development lifecycle from requirements gathering through deployment, ensuring top-tier software deliverables met strict quality assurance standards before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experience research and prototyping, collaborating closely with UI/UX designers to deliver aesthetically pleasing and functionally optimized applications that enhanced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software engineering, fostering a culture of continuous learning and technical growth within the team while promoting high standards for quality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code management and collaboration, ensuring code integrity and facilitating coordinated efforts among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improve coding practices, ensuring compliance with industry standards and enhancing overall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technical documentation and user manuals, communicating complex system functionalities in clear and understandable language, bridging the gap between technical teams and end-users or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and optimization initiatives on applications, effectively troubleshooting issues and enhancing system responsiveness to meet user demands in real-time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