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Cybersecurity professional with over 11 years of experience in software development, focused on building secure web and mobile applications using cutting-edge technology stacks. Proven expertise in penetration testing, cloud security, and offensive security tactics to proactively mitigate threats. Adept at collaborating with cross-functional teams to identify vulnerabilities and develop innovative security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Go,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Django, Flask, Spring Boot, Express.js, ASP.NET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Burp Suite, Metasploit, Nessus, OWASP ZAP, Wireshark, Kali Linux, Ghidra, Veracode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CircleCI, Maven, Gradle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security protocols to protect sensitive data,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while ensuring compliance with applicable regulations, fostering a proactive approach to cybersecurity better equipped for future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an extensive suite of automated penetration testing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vulnerabilities in client systems, facilitating immediate remediation and response to security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effective security architecture for mobile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and best practices to ensure high standards of secure code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security audits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Burp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vulnerability scanning tools, facilitating the identification of potential risks, enhancing the security posture across various applications and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red teaming exercises and simulations that mimicked advanced persistent threats, reinforcing the importance of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offensive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company's framework and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training to junior engineers in secure coding practices and penetration testing methodologies, fostering an environment of continuous learning and improvement in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incident response strategies through the development of scripting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threat detections and responses, thus minimizing incident resolution times and ensuring security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development implementation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for continuous threat exposure management, promoting a culture of vigilance against evolving cyber threats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reviews of application source code to identify vulnerabilities, offering remediation strategies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static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ensure comprehensive security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model potential cyber attacks and threats, leading to innovative solutions that enhanced proactive measures against evolving security challenges and improved client trust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and security trends, ensuring the continuous improvement of security measures and practices relevant to the industry while influencing company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multi-disciplinary team approach, liaising between engineering, product, and security units, fostering a holistic understanding of application security and development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findings from penetration tests and security assessments clearly and concisely, delivering comprehensive reports with recommended actions to both technical and non-technical stakeholders, enhancing awareness of security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 practices to elevate team awareness and adherence to security principles from initial concept through deployment, improving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across project teams, integrating security practices directly into the development workflows, enhancing security without hindering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frameworks in collaboration with product teams, ensuring the development of robust, secure applications that can withstand cyber threats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security measures by integrating security testing throughout the development process, leveraging automated tools to discover vulnerabilities early and reduce the risk of exploitation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security assessments, providing actionable feedback to developers while emphasizing best practices in secure coding and application design, significantly reducing vulnerability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response teams during security breaches,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Kali 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Wireshark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network analysis, enabling swift identification and resolution of security threats while enhancing overall response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sessions for the team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best practices to adhere to throughout the application lifecycle, integrating lessons learned into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validated security solutions against real-world threats through simulations,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Metasploit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vulnerability exploitation, ensuring actionable insights were acquired for immediate remediation.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adoption of modern database security practices while migrating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security during the transition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analyzed system architectures and design documents, identifying potential security weaknesses and providing recommendations for enhancements aligned with industry standards, thus improving overall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optimization techniques for application performance, integrating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while ensuring security was prioritized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continuously assess and improve internal processes related to security incident reporting and management, promoting a culture of transparency and quicker remediation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monitoring tools by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allowing quicker deployments and scaling of security tools, improving the overall security operational posture.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ensure security requirements were prioritized and met in project specifications, linking security goals with business objectives and ensuring alignment across all levels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